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7EA3A" w14:textId="77777777" w:rsidR="00A91CDB" w:rsidRPr="005C7E2B" w:rsidRDefault="00A91CDB" w:rsidP="00A91CDB">
      <w:pPr>
        <w:pStyle w:val="Title"/>
        <w:rPr>
          <w:rFonts w:ascii="Times New Roman" w:hAnsi="Times New Roman"/>
          <w:color w:val="auto"/>
        </w:rPr>
      </w:pPr>
      <w:r w:rsidRPr="005C7E2B">
        <w:rPr>
          <w:rFonts w:ascii="Times New Roman" w:hAnsi="Times New Roman"/>
          <w:color w:val="auto"/>
        </w:rPr>
        <w:t>Curriculum Vitae</w:t>
      </w:r>
    </w:p>
    <w:p w14:paraId="3C219C32" w14:textId="5BFD2452" w:rsidR="00A91CDB" w:rsidRPr="00DD5348" w:rsidRDefault="00A91CDB" w:rsidP="00A91CDB">
      <w:pPr>
        <w:jc w:val="both"/>
        <w:rPr>
          <w:b/>
          <w:color w:val="auto"/>
          <w:lang w:val="en-CA"/>
        </w:rPr>
      </w:pPr>
      <w:r w:rsidRPr="00DD5348">
        <w:rPr>
          <w:b/>
          <w:color w:val="auto"/>
          <w:lang w:val="en-CA"/>
        </w:rPr>
        <w:t>Reem Hajjar, PhD</w:t>
      </w:r>
    </w:p>
    <w:p w14:paraId="7071FDEE" w14:textId="0F08E91A" w:rsidR="00A91CDB" w:rsidRPr="00FB0375" w:rsidRDefault="006B6F54" w:rsidP="00A91CDB">
      <w:pPr>
        <w:jc w:val="both"/>
        <w:rPr>
          <w:color w:val="auto"/>
        </w:rPr>
      </w:pPr>
      <w:r>
        <w:rPr>
          <w:color w:val="auto"/>
        </w:rPr>
        <w:t>206 Third St. #2</w:t>
      </w:r>
    </w:p>
    <w:p w14:paraId="60279682" w14:textId="22B996A7" w:rsidR="00A91CDB" w:rsidRPr="00FB0375" w:rsidRDefault="006B6F54" w:rsidP="00A91CDB">
      <w:pPr>
        <w:jc w:val="both"/>
        <w:rPr>
          <w:color w:val="auto"/>
          <w:lang w:val="es-ES"/>
        </w:rPr>
      </w:pPr>
      <w:r>
        <w:rPr>
          <w:color w:val="auto"/>
          <w:lang w:val="es-ES_tradnl"/>
        </w:rPr>
        <w:t>Ann Arbor, MI  48103 USA</w:t>
      </w:r>
    </w:p>
    <w:p w14:paraId="69C5ED97" w14:textId="74AB62B1" w:rsidR="00A91CDB" w:rsidRPr="00FB0375" w:rsidRDefault="00A91CDB" w:rsidP="00A91CDB">
      <w:pPr>
        <w:jc w:val="both"/>
        <w:rPr>
          <w:color w:val="auto"/>
          <w:lang w:val="es-ES"/>
        </w:rPr>
      </w:pPr>
      <w:r w:rsidRPr="00FB0375">
        <w:rPr>
          <w:color w:val="auto"/>
          <w:lang w:val="es-ES"/>
        </w:rPr>
        <w:t xml:space="preserve">e-mail: </w:t>
      </w:r>
      <w:r w:rsidR="006B6F54">
        <w:rPr>
          <w:lang w:val="es-ES"/>
        </w:rPr>
        <w:t>rhajjar@umich.edu</w:t>
      </w:r>
    </w:p>
    <w:p w14:paraId="69389710" w14:textId="5D0C9223" w:rsidR="00A91CDB" w:rsidRPr="00B81E8E" w:rsidRDefault="00A91CDB" w:rsidP="00A91CDB">
      <w:pPr>
        <w:jc w:val="both"/>
        <w:rPr>
          <w:color w:val="auto"/>
        </w:rPr>
      </w:pPr>
      <w:r w:rsidRPr="00B81E8E">
        <w:rPr>
          <w:color w:val="auto"/>
        </w:rPr>
        <w:t>+1</w:t>
      </w:r>
      <w:r w:rsidR="0027006F">
        <w:rPr>
          <w:color w:val="auto"/>
        </w:rPr>
        <w:t xml:space="preserve"> </w:t>
      </w:r>
      <w:r w:rsidRPr="00B81E8E">
        <w:rPr>
          <w:color w:val="auto"/>
        </w:rPr>
        <w:t>(</w:t>
      </w:r>
      <w:r w:rsidR="006B6F54">
        <w:rPr>
          <w:color w:val="auto"/>
        </w:rPr>
        <w:t>929) 255-5364</w:t>
      </w:r>
    </w:p>
    <w:p w14:paraId="22292B96" w14:textId="02E76DAE" w:rsidR="00A91CDB" w:rsidRPr="007143BB" w:rsidRDefault="00A91CDB" w:rsidP="007143BB">
      <w:pPr>
        <w:pBdr>
          <w:bottom w:val="single" w:sz="4" w:space="1" w:color="auto"/>
        </w:pBdr>
        <w:tabs>
          <w:tab w:val="left" w:pos="1080"/>
        </w:tabs>
        <w:jc w:val="both"/>
        <w:rPr>
          <w:color w:val="auto"/>
        </w:rPr>
      </w:pPr>
      <w:r w:rsidRPr="00B81E8E">
        <w:rPr>
          <w:color w:val="auto"/>
        </w:rPr>
        <w:tab/>
      </w:r>
    </w:p>
    <w:p w14:paraId="498A9EA5" w14:textId="0210DFFB" w:rsidR="0028447C" w:rsidRDefault="008233D2" w:rsidP="0028447C">
      <w:pPr>
        <w:pStyle w:val="Heading1"/>
        <w:pBdr>
          <w:bottom w:val="single" w:sz="12" w:space="1" w:color="auto"/>
        </w:pBdr>
        <w:rPr>
          <w:rFonts w:ascii="Times New Roman" w:hAnsi="Times New Roman"/>
          <w:color w:val="auto"/>
          <w:lang w:val="en-CA"/>
        </w:rPr>
      </w:pPr>
      <w:r w:rsidRPr="008233D2">
        <w:rPr>
          <w:rFonts w:ascii="Times New Roman" w:hAnsi="Times New Roman"/>
          <w:color w:val="auto"/>
          <w:lang w:val="en-CA"/>
        </w:rPr>
        <w:t>HIGHLIGHTS</w:t>
      </w:r>
    </w:p>
    <w:p w14:paraId="70EBCD69" w14:textId="09E43785" w:rsidR="00A4142F" w:rsidRPr="00006DFF" w:rsidRDefault="00A4142F" w:rsidP="00A4142F">
      <w:pPr>
        <w:pStyle w:val="ListParagraph"/>
        <w:numPr>
          <w:ilvl w:val="0"/>
          <w:numId w:val="2"/>
        </w:numPr>
        <w:rPr>
          <w:color w:val="auto"/>
          <w:lang w:val="en-CA"/>
        </w:rPr>
      </w:pPr>
      <w:r w:rsidRPr="00006DFF">
        <w:rPr>
          <w:color w:val="auto"/>
          <w:lang w:val="en-CA"/>
        </w:rPr>
        <w:t xml:space="preserve">Research </w:t>
      </w:r>
      <w:r w:rsidR="008233D2" w:rsidRPr="00006DFF">
        <w:rPr>
          <w:color w:val="auto"/>
          <w:lang w:val="en-CA"/>
        </w:rPr>
        <w:t>focus on</w:t>
      </w:r>
      <w:r w:rsidRPr="00006DFF">
        <w:rPr>
          <w:color w:val="auto"/>
          <w:lang w:val="en-CA"/>
        </w:rPr>
        <w:t xml:space="preserve"> </w:t>
      </w:r>
      <w:r w:rsidR="00006DFF" w:rsidRPr="00006DFF">
        <w:rPr>
          <w:color w:val="auto"/>
          <w:lang w:val="en-CA"/>
        </w:rPr>
        <w:t xml:space="preserve">environmental and social outcomes of </w:t>
      </w:r>
      <w:r w:rsidR="008233D2" w:rsidRPr="00006DFF">
        <w:rPr>
          <w:color w:val="auto"/>
          <w:lang w:val="en-CA"/>
        </w:rPr>
        <w:t>multi-level</w:t>
      </w:r>
      <w:r w:rsidRPr="00006DFF">
        <w:rPr>
          <w:color w:val="auto"/>
          <w:lang w:val="en-CA"/>
        </w:rPr>
        <w:t xml:space="preserve"> governance</w:t>
      </w:r>
      <w:r w:rsidR="005D0094" w:rsidRPr="00006DFF">
        <w:rPr>
          <w:color w:val="auto"/>
          <w:lang w:val="en-CA"/>
        </w:rPr>
        <w:t xml:space="preserve"> </w:t>
      </w:r>
      <w:r w:rsidR="00006DFF" w:rsidRPr="00006DFF">
        <w:rPr>
          <w:color w:val="auto"/>
          <w:lang w:val="en-CA"/>
        </w:rPr>
        <w:t>mechanisms</w:t>
      </w:r>
    </w:p>
    <w:p w14:paraId="6C3E9A5D" w14:textId="2D94A54D" w:rsidR="00774577" w:rsidRPr="0034370F" w:rsidRDefault="00774577" w:rsidP="00A4142F">
      <w:pPr>
        <w:pStyle w:val="ListParagraph"/>
        <w:numPr>
          <w:ilvl w:val="0"/>
          <w:numId w:val="2"/>
        </w:numPr>
        <w:rPr>
          <w:color w:val="auto"/>
          <w:lang w:val="en-CA"/>
        </w:rPr>
      </w:pPr>
      <w:r w:rsidRPr="0034370F">
        <w:rPr>
          <w:color w:val="auto"/>
          <w:lang w:val="en-CA"/>
        </w:rPr>
        <w:t xml:space="preserve">Teaching experience </w:t>
      </w:r>
      <w:r w:rsidR="00824D43" w:rsidRPr="0034370F">
        <w:rPr>
          <w:color w:val="auto"/>
          <w:lang w:val="en-CA"/>
        </w:rPr>
        <w:t>includes t</w:t>
      </w:r>
      <w:r w:rsidR="008233D2" w:rsidRPr="0034370F">
        <w:rPr>
          <w:color w:val="auto"/>
          <w:lang w:val="en-CA"/>
        </w:rPr>
        <w:t>wo courses designed and taught</w:t>
      </w:r>
      <w:r w:rsidR="00180216">
        <w:rPr>
          <w:color w:val="auto"/>
          <w:lang w:val="en-CA"/>
        </w:rPr>
        <w:t>, and multiple guest lectures</w:t>
      </w:r>
    </w:p>
    <w:p w14:paraId="63745E31" w14:textId="445C9B8D" w:rsidR="00A4142F" w:rsidRPr="0034370F" w:rsidRDefault="00A4142F" w:rsidP="00A4142F">
      <w:pPr>
        <w:pStyle w:val="ListParagraph"/>
        <w:numPr>
          <w:ilvl w:val="0"/>
          <w:numId w:val="2"/>
        </w:numPr>
        <w:rPr>
          <w:color w:val="auto"/>
          <w:lang w:val="en-CA"/>
        </w:rPr>
      </w:pPr>
      <w:r w:rsidRPr="0034370F">
        <w:rPr>
          <w:color w:val="auto"/>
          <w:lang w:val="en-CA"/>
        </w:rPr>
        <w:t xml:space="preserve">Experience with </w:t>
      </w:r>
      <w:r w:rsidR="00180216">
        <w:rPr>
          <w:color w:val="auto"/>
          <w:lang w:val="en-CA"/>
        </w:rPr>
        <w:t>quantitative</w:t>
      </w:r>
      <w:r w:rsidRPr="0034370F">
        <w:rPr>
          <w:color w:val="auto"/>
          <w:lang w:val="en-CA"/>
        </w:rPr>
        <w:t xml:space="preserve"> </w:t>
      </w:r>
      <w:r w:rsidR="00666B1D">
        <w:rPr>
          <w:color w:val="auto"/>
          <w:lang w:val="en-CA"/>
        </w:rPr>
        <w:t xml:space="preserve">and qualitative </w:t>
      </w:r>
      <w:r w:rsidRPr="0034370F">
        <w:rPr>
          <w:color w:val="auto"/>
          <w:lang w:val="en-CA"/>
        </w:rPr>
        <w:t xml:space="preserve">research </w:t>
      </w:r>
      <w:r w:rsidR="006E5B5C" w:rsidRPr="0034370F">
        <w:rPr>
          <w:color w:val="auto"/>
          <w:lang w:val="en-CA"/>
        </w:rPr>
        <w:t>methods</w:t>
      </w:r>
      <w:r w:rsidR="005C1111" w:rsidRPr="0034370F">
        <w:rPr>
          <w:color w:val="auto"/>
          <w:lang w:val="en-CA"/>
        </w:rPr>
        <w:t>;</w:t>
      </w:r>
      <w:r w:rsidR="008233D2" w:rsidRPr="0034370F">
        <w:rPr>
          <w:color w:val="auto"/>
          <w:lang w:val="en-CA"/>
        </w:rPr>
        <w:t xml:space="preserve"> fieldwork experience in</w:t>
      </w:r>
      <w:r w:rsidR="00666B1D">
        <w:rPr>
          <w:color w:val="auto"/>
          <w:lang w:val="en-CA"/>
        </w:rPr>
        <w:t xml:space="preserve"> natural and social sciences in</w:t>
      </w:r>
      <w:r w:rsidR="008233D2" w:rsidRPr="0034370F">
        <w:rPr>
          <w:color w:val="auto"/>
          <w:lang w:val="en-CA"/>
        </w:rPr>
        <w:t xml:space="preserve"> Brazil, Mexico, Ghana, Panama, Dominican Republic, Costa Rica, and Canada</w:t>
      </w:r>
    </w:p>
    <w:p w14:paraId="32AE4F66" w14:textId="77777777" w:rsidR="00666B1D" w:rsidRDefault="00A4142F" w:rsidP="00A4142F">
      <w:pPr>
        <w:pStyle w:val="ListParagraph"/>
        <w:numPr>
          <w:ilvl w:val="0"/>
          <w:numId w:val="2"/>
        </w:numPr>
        <w:rPr>
          <w:color w:val="auto"/>
          <w:lang w:val="en-CA"/>
        </w:rPr>
      </w:pPr>
      <w:r w:rsidRPr="0034370F">
        <w:rPr>
          <w:color w:val="auto"/>
          <w:lang w:val="en-CA"/>
        </w:rPr>
        <w:t>Work experience</w:t>
      </w:r>
      <w:r w:rsidR="00B417B0" w:rsidRPr="0034370F">
        <w:rPr>
          <w:color w:val="auto"/>
          <w:lang w:val="en-CA"/>
        </w:rPr>
        <w:t xml:space="preserve"> </w:t>
      </w:r>
      <w:r w:rsidR="006E5B5C" w:rsidRPr="0034370F">
        <w:rPr>
          <w:color w:val="auto"/>
          <w:lang w:val="en-CA"/>
        </w:rPr>
        <w:t>with multilateral</w:t>
      </w:r>
      <w:r w:rsidR="00082A2C" w:rsidRPr="0034370F">
        <w:rPr>
          <w:color w:val="auto"/>
          <w:lang w:val="en-CA"/>
        </w:rPr>
        <w:t xml:space="preserve"> institutions</w:t>
      </w:r>
      <w:r w:rsidR="006E5B5C" w:rsidRPr="0034370F">
        <w:rPr>
          <w:color w:val="auto"/>
          <w:lang w:val="en-CA"/>
        </w:rPr>
        <w:t>, non-governmental</w:t>
      </w:r>
      <w:r w:rsidR="00082A2C" w:rsidRPr="0034370F">
        <w:rPr>
          <w:color w:val="auto"/>
          <w:lang w:val="en-CA"/>
        </w:rPr>
        <w:t xml:space="preserve"> organizations, and academia</w:t>
      </w:r>
    </w:p>
    <w:p w14:paraId="4141CA01" w14:textId="5030909A" w:rsidR="00A4142F" w:rsidRPr="00666B1D" w:rsidRDefault="00666B1D" w:rsidP="00A4142F">
      <w:pPr>
        <w:pStyle w:val="ListParagraph"/>
        <w:numPr>
          <w:ilvl w:val="0"/>
          <w:numId w:val="2"/>
        </w:numPr>
        <w:rPr>
          <w:color w:val="auto"/>
          <w:lang w:val="en-CA"/>
        </w:rPr>
      </w:pPr>
      <w:r w:rsidRPr="00666B1D">
        <w:rPr>
          <w:color w:val="auto"/>
          <w:lang w:val="en-CA"/>
        </w:rPr>
        <w:t>Native English speaker; proficient in Spanish, French, Portuguese and Arabic</w:t>
      </w:r>
      <w:r w:rsidR="006E5B5C" w:rsidRPr="00666B1D">
        <w:rPr>
          <w:color w:val="auto"/>
          <w:lang w:val="en-CA"/>
        </w:rPr>
        <w:t xml:space="preserve"> </w:t>
      </w:r>
    </w:p>
    <w:p w14:paraId="7DEC7E6A" w14:textId="443876E7" w:rsidR="00A91CDB" w:rsidRDefault="008233D2" w:rsidP="00A91CDB">
      <w:pPr>
        <w:pStyle w:val="Heading1"/>
        <w:pBdr>
          <w:bottom w:val="single" w:sz="12" w:space="1" w:color="auto"/>
        </w:pBdr>
        <w:rPr>
          <w:rFonts w:ascii="Times New Roman" w:hAnsi="Times New Roman"/>
          <w:color w:val="auto"/>
        </w:rPr>
      </w:pPr>
      <w:r>
        <w:rPr>
          <w:rFonts w:ascii="Times New Roman" w:hAnsi="Times New Roman"/>
          <w:color w:val="auto"/>
        </w:rPr>
        <w:t>EDUCATION</w:t>
      </w:r>
    </w:p>
    <w:p w14:paraId="74BAA629" w14:textId="77777777" w:rsidR="00A91CDB" w:rsidRPr="00B81E8E" w:rsidRDefault="00A91CDB" w:rsidP="00A91CDB">
      <w:pPr>
        <w:rPr>
          <w:color w:val="auto"/>
        </w:rPr>
      </w:pPr>
    </w:p>
    <w:p w14:paraId="6FF36A1F" w14:textId="3F50807F" w:rsidR="004F7108" w:rsidRDefault="004F7108" w:rsidP="00A91CDB">
      <w:pPr>
        <w:rPr>
          <w:color w:val="auto"/>
        </w:rPr>
      </w:pPr>
      <w:r>
        <w:rPr>
          <w:b/>
          <w:color w:val="auto"/>
        </w:rPr>
        <w:t>2011</w:t>
      </w:r>
      <w:r w:rsidR="00C30D48">
        <w:rPr>
          <w:b/>
          <w:color w:val="auto"/>
        </w:rPr>
        <w:t xml:space="preserve"> </w:t>
      </w:r>
      <w:r w:rsidR="00C30D48">
        <w:rPr>
          <w:b/>
          <w:color w:val="auto"/>
        </w:rPr>
        <w:tab/>
      </w:r>
      <w:r w:rsidR="00C30D48">
        <w:rPr>
          <w:b/>
          <w:color w:val="auto"/>
        </w:rPr>
        <w:tab/>
      </w:r>
      <w:r w:rsidR="00A91CDB" w:rsidRPr="00B81E8E">
        <w:rPr>
          <w:b/>
          <w:color w:val="auto"/>
        </w:rPr>
        <w:t>Ph.D.</w:t>
      </w:r>
      <w:r w:rsidR="00A91CDB" w:rsidRPr="00B81E8E">
        <w:rPr>
          <w:color w:val="auto"/>
        </w:rPr>
        <w:t xml:space="preserve"> (Forestry) </w:t>
      </w:r>
    </w:p>
    <w:p w14:paraId="6ACE9CAE" w14:textId="29E3A054" w:rsidR="00666B1D" w:rsidRDefault="00DD5348" w:rsidP="00666B1D">
      <w:pPr>
        <w:ind w:left="720" w:firstLine="720"/>
        <w:rPr>
          <w:color w:val="auto"/>
        </w:rPr>
      </w:pPr>
      <w:r w:rsidRPr="008A096F">
        <w:rPr>
          <w:b/>
          <w:color w:val="auto"/>
        </w:rPr>
        <w:t>Forest Resources Management</w:t>
      </w:r>
      <w:r w:rsidR="00666B1D" w:rsidRPr="008A096F">
        <w:rPr>
          <w:b/>
          <w:color w:val="auto"/>
        </w:rPr>
        <w:t xml:space="preserve"> Department,</w:t>
      </w:r>
      <w:r w:rsidR="00666B1D">
        <w:rPr>
          <w:b/>
          <w:i/>
          <w:color w:val="auto"/>
        </w:rPr>
        <w:t xml:space="preserve"> </w:t>
      </w:r>
      <w:r w:rsidR="00A91CDB" w:rsidRPr="00DD5348">
        <w:rPr>
          <w:b/>
          <w:color w:val="auto"/>
        </w:rPr>
        <w:t>University of British Colu</w:t>
      </w:r>
      <w:r w:rsidR="00082A2C" w:rsidRPr="00DD5348">
        <w:rPr>
          <w:b/>
          <w:color w:val="auto"/>
        </w:rPr>
        <w:t>mbia</w:t>
      </w:r>
      <w:r w:rsidR="00082A2C">
        <w:rPr>
          <w:color w:val="auto"/>
        </w:rPr>
        <w:t xml:space="preserve"> </w:t>
      </w:r>
      <w:r w:rsidR="00666B1D">
        <w:rPr>
          <w:color w:val="auto"/>
        </w:rPr>
        <w:tab/>
      </w:r>
      <w:r w:rsidR="00082A2C">
        <w:rPr>
          <w:color w:val="auto"/>
        </w:rPr>
        <w:t xml:space="preserve">Vancouver, Canada  </w:t>
      </w:r>
      <w:r w:rsidR="00082A2C">
        <w:rPr>
          <w:color w:val="auto"/>
        </w:rPr>
        <w:tab/>
      </w:r>
      <w:r w:rsidR="00082A2C">
        <w:rPr>
          <w:color w:val="auto"/>
        </w:rPr>
        <w:tab/>
      </w:r>
    </w:p>
    <w:p w14:paraId="05C95A07" w14:textId="77777777" w:rsidR="00A91CDB" w:rsidRPr="00B81E8E" w:rsidRDefault="00A91CDB" w:rsidP="00A91CDB">
      <w:pPr>
        <w:ind w:left="720"/>
        <w:rPr>
          <w:color w:val="auto"/>
        </w:rPr>
      </w:pPr>
    </w:p>
    <w:p w14:paraId="013664C4" w14:textId="5F1A315B" w:rsidR="004F7108" w:rsidRDefault="004F7108" w:rsidP="00A91CDB">
      <w:pPr>
        <w:rPr>
          <w:color w:val="auto"/>
        </w:rPr>
      </w:pPr>
      <w:r>
        <w:rPr>
          <w:b/>
          <w:color w:val="auto"/>
        </w:rPr>
        <w:t>2004</w:t>
      </w:r>
      <w:r w:rsidR="00C30D48">
        <w:rPr>
          <w:b/>
          <w:color w:val="auto"/>
        </w:rPr>
        <w:t xml:space="preserve"> </w:t>
      </w:r>
      <w:r w:rsidR="00C30D48">
        <w:rPr>
          <w:b/>
          <w:color w:val="auto"/>
        </w:rPr>
        <w:tab/>
      </w:r>
      <w:r w:rsidR="00C30D48">
        <w:rPr>
          <w:b/>
          <w:color w:val="auto"/>
        </w:rPr>
        <w:tab/>
      </w:r>
      <w:r w:rsidR="00A91CDB" w:rsidRPr="00B81E8E">
        <w:rPr>
          <w:b/>
          <w:color w:val="auto"/>
        </w:rPr>
        <w:t xml:space="preserve">M.A. </w:t>
      </w:r>
      <w:r w:rsidR="00A91CDB" w:rsidRPr="00B81E8E">
        <w:rPr>
          <w:color w:val="auto"/>
        </w:rPr>
        <w:t xml:space="preserve">(Conservation Biology) </w:t>
      </w:r>
    </w:p>
    <w:p w14:paraId="61797D39" w14:textId="03608107" w:rsidR="00666B1D" w:rsidRDefault="00666B1D" w:rsidP="00C30D48">
      <w:pPr>
        <w:ind w:left="720" w:firstLine="720"/>
        <w:rPr>
          <w:color w:val="auto"/>
        </w:rPr>
      </w:pPr>
      <w:r w:rsidRPr="008A096F">
        <w:rPr>
          <w:b/>
          <w:color w:val="auto"/>
          <w:lang w:val="en-CA"/>
        </w:rPr>
        <w:t>Ecology, Evolution and Environmental Biology Department,</w:t>
      </w:r>
      <w:r>
        <w:rPr>
          <w:b/>
          <w:i/>
          <w:color w:val="auto"/>
          <w:lang w:val="en-CA"/>
        </w:rPr>
        <w:t xml:space="preserve"> </w:t>
      </w:r>
      <w:r w:rsidR="00A91CDB" w:rsidRPr="00DD5348">
        <w:rPr>
          <w:b/>
          <w:color w:val="auto"/>
          <w:lang w:val="en-CA"/>
        </w:rPr>
        <w:t>Columbia University</w:t>
      </w:r>
    </w:p>
    <w:p w14:paraId="188F64D6" w14:textId="2BB2BF45" w:rsidR="00A91CDB" w:rsidRPr="00B81E8E" w:rsidRDefault="00082A2C" w:rsidP="00C30D48">
      <w:pPr>
        <w:ind w:left="720" w:firstLine="720"/>
        <w:rPr>
          <w:i/>
          <w:color w:val="auto"/>
          <w:sz w:val="28"/>
        </w:rPr>
      </w:pPr>
      <w:r>
        <w:rPr>
          <w:color w:val="auto"/>
        </w:rPr>
        <w:t xml:space="preserve">New York City, </w:t>
      </w:r>
      <w:r w:rsidR="00666B1D">
        <w:rPr>
          <w:color w:val="auto"/>
        </w:rPr>
        <w:t>U</w:t>
      </w:r>
      <w:r>
        <w:rPr>
          <w:color w:val="auto"/>
        </w:rPr>
        <w:t>SA</w:t>
      </w:r>
      <w:r>
        <w:rPr>
          <w:color w:val="auto"/>
        </w:rPr>
        <w:tab/>
      </w:r>
      <w:r>
        <w:rPr>
          <w:color w:val="auto"/>
        </w:rPr>
        <w:tab/>
      </w:r>
      <w:r>
        <w:rPr>
          <w:color w:val="auto"/>
        </w:rPr>
        <w:tab/>
        <w:t xml:space="preserve">      </w:t>
      </w:r>
    </w:p>
    <w:p w14:paraId="5FF4F70B" w14:textId="77777777" w:rsidR="00A91CDB" w:rsidRPr="00B81E8E" w:rsidRDefault="00A91CDB" w:rsidP="00A91CDB">
      <w:pPr>
        <w:ind w:left="1440"/>
        <w:rPr>
          <w:color w:val="auto"/>
        </w:rPr>
      </w:pPr>
      <w:r w:rsidRPr="00B81E8E">
        <w:rPr>
          <w:color w:val="auto"/>
        </w:rPr>
        <w:tab/>
        <w:t xml:space="preserve"> </w:t>
      </w:r>
    </w:p>
    <w:p w14:paraId="6A83FED2" w14:textId="3151355C" w:rsidR="004F7108" w:rsidRDefault="004F7108" w:rsidP="00A91CDB">
      <w:pPr>
        <w:ind w:left="720" w:hanging="720"/>
        <w:rPr>
          <w:color w:val="auto"/>
          <w:lang w:val="en-CA"/>
        </w:rPr>
      </w:pPr>
      <w:r>
        <w:rPr>
          <w:b/>
          <w:color w:val="auto"/>
          <w:lang w:val="en-CA"/>
        </w:rPr>
        <w:t>2000</w:t>
      </w:r>
      <w:r w:rsidR="00C30D48">
        <w:rPr>
          <w:b/>
          <w:color w:val="auto"/>
          <w:lang w:val="en-CA"/>
        </w:rPr>
        <w:t xml:space="preserve"> </w:t>
      </w:r>
      <w:r w:rsidR="00C30D48">
        <w:rPr>
          <w:b/>
          <w:color w:val="auto"/>
          <w:lang w:val="en-CA"/>
        </w:rPr>
        <w:tab/>
      </w:r>
      <w:r w:rsidR="00C30D48">
        <w:rPr>
          <w:b/>
          <w:color w:val="auto"/>
          <w:lang w:val="en-CA"/>
        </w:rPr>
        <w:tab/>
      </w:r>
      <w:r w:rsidR="00A91CDB" w:rsidRPr="00B81E8E">
        <w:rPr>
          <w:b/>
          <w:color w:val="auto"/>
          <w:lang w:val="en-CA"/>
        </w:rPr>
        <w:t xml:space="preserve">B.Sc. </w:t>
      </w:r>
      <w:r w:rsidR="00A91CDB" w:rsidRPr="00B81E8E">
        <w:rPr>
          <w:color w:val="auto"/>
          <w:lang w:val="en-CA"/>
        </w:rPr>
        <w:t xml:space="preserve">(Biology) </w:t>
      </w:r>
    </w:p>
    <w:p w14:paraId="53B63A03" w14:textId="28429D8C" w:rsidR="00A91CDB" w:rsidRPr="00B81E8E" w:rsidRDefault="00666B1D" w:rsidP="00C30D48">
      <w:pPr>
        <w:ind w:left="720" w:firstLine="720"/>
        <w:rPr>
          <w:color w:val="auto"/>
          <w:lang w:val="en-CA"/>
        </w:rPr>
      </w:pPr>
      <w:r w:rsidRPr="008A096F">
        <w:rPr>
          <w:b/>
          <w:color w:val="auto"/>
          <w:lang w:val="en-CA"/>
        </w:rPr>
        <w:t xml:space="preserve">Biology Department, </w:t>
      </w:r>
      <w:r w:rsidR="00A91CDB" w:rsidRPr="008A096F">
        <w:rPr>
          <w:b/>
          <w:color w:val="auto"/>
          <w:lang w:val="en-CA"/>
        </w:rPr>
        <w:t>McGill Univer</w:t>
      </w:r>
      <w:r w:rsidR="00082A2C" w:rsidRPr="008A096F">
        <w:rPr>
          <w:b/>
          <w:color w:val="auto"/>
          <w:lang w:val="en-CA"/>
        </w:rPr>
        <w:t>sity</w:t>
      </w:r>
      <w:r w:rsidR="00082A2C">
        <w:rPr>
          <w:color w:val="auto"/>
          <w:lang w:val="en-CA"/>
        </w:rPr>
        <w:t xml:space="preserve">, Montréal, Canada </w:t>
      </w:r>
      <w:r w:rsidR="00082A2C">
        <w:rPr>
          <w:color w:val="auto"/>
          <w:lang w:val="en-CA"/>
        </w:rPr>
        <w:tab/>
      </w:r>
      <w:r w:rsidR="00082A2C">
        <w:rPr>
          <w:color w:val="auto"/>
          <w:lang w:val="en-CA"/>
        </w:rPr>
        <w:tab/>
      </w:r>
      <w:r w:rsidR="00082A2C">
        <w:rPr>
          <w:color w:val="auto"/>
          <w:lang w:val="en-CA"/>
        </w:rPr>
        <w:tab/>
      </w:r>
      <w:r w:rsidR="00082A2C">
        <w:rPr>
          <w:color w:val="auto"/>
          <w:lang w:val="en-CA"/>
        </w:rPr>
        <w:tab/>
      </w:r>
    </w:p>
    <w:p w14:paraId="3C28FE1A" w14:textId="41AEBC21" w:rsidR="00A4142F" w:rsidRPr="008233D2" w:rsidRDefault="00A91CDB" w:rsidP="00C30D48">
      <w:pPr>
        <w:ind w:left="1418"/>
        <w:rPr>
          <w:color w:val="auto"/>
        </w:rPr>
      </w:pPr>
      <w:r w:rsidRPr="00B81E8E">
        <w:rPr>
          <w:color w:val="auto"/>
        </w:rPr>
        <w:t xml:space="preserve">Concentration in </w:t>
      </w:r>
      <w:r w:rsidR="00666B1D">
        <w:rPr>
          <w:color w:val="auto"/>
        </w:rPr>
        <w:t xml:space="preserve">Ecology and </w:t>
      </w:r>
      <w:r w:rsidRPr="00B81E8E">
        <w:rPr>
          <w:color w:val="auto"/>
        </w:rPr>
        <w:t xml:space="preserve">Conservation in the </w:t>
      </w:r>
      <w:proofErr w:type="spellStart"/>
      <w:r w:rsidRPr="00B81E8E">
        <w:rPr>
          <w:color w:val="auto"/>
        </w:rPr>
        <w:t>Neotropics</w:t>
      </w:r>
      <w:proofErr w:type="spellEnd"/>
      <w:r w:rsidRPr="00B81E8E">
        <w:rPr>
          <w:color w:val="auto"/>
        </w:rPr>
        <w:t xml:space="preserve">, partially hosted at Smithsonian Tropical Research Institute, Panamá </w:t>
      </w:r>
    </w:p>
    <w:p w14:paraId="54FA6D89" w14:textId="47462BA6" w:rsidR="00AC3DD7" w:rsidRDefault="005A496B" w:rsidP="00AC3DD7">
      <w:pPr>
        <w:pStyle w:val="Heading1"/>
        <w:pBdr>
          <w:bottom w:val="single" w:sz="12" w:space="1" w:color="auto"/>
        </w:pBdr>
        <w:rPr>
          <w:rFonts w:ascii="Times New Roman" w:hAnsi="Times New Roman"/>
          <w:color w:val="auto"/>
        </w:rPr>
      </w:pPr>
      <w:r>
        <w:rPr>
          <w:rFonts w:ascii="Times New Roman" w:hAnsi="Times New Roman"/>
          <w:color w:val="auto"/>
        </w:rPr>
        <w:t>PRESENT AND PREVIOUS POS</w:t>
      </w:r>
      <w:r w:rsidR="00AC3DD7">
        <w:rPr>
          <w:rFonts w:ascii="Times New Roman" w:hAnsi="Times New Roman"/>
          <w:color w:val="auto"/>
        </w:rPr>
        <w:t>DOCTORAL APPOINTMENTS</w:t>
      </w:r>
    </w:p>
    <w:p w14:paraId="2648F537" w14:textId="77777777" w:rsidR="00AC3DD7" w:rsidRPr="00B81E8E" w:rsidRDefault="00AC3DD7" w:rsidP="00AC3DD7">
      <w:pPr>
        <w:ind w:left="720" w:hanging="720"/>
        <w:rPr>
          <w:color w:val="auto"/>
          <w:sz w:val="22"/>
          <w:lang w:val="en-CA"/>
        </w:rPr>
      </w:pPr>
    </w:p>
    <w:p w14:paraId="57F40DA7" w14:textId="77777777" w:rsidR="00AC3DD7" w:rsidRDefault="00AC3DD7" w:rsidP="00AC3DD7">
      <w:pPr>
        <w:ind w:left="1440" w:hanging="1440"/>
        <w:rPr>
          <w:b/>
          <w:i/>
          <w:color w:val="auto"/>
        </w:rPr>
      </w:pPr>
      <w:r>
        <w:rPr>
          <w:b/>
          <w:color w:val="auto"/>
        </w:rPr>
        <w:t>2015-present</w:t>
      </w:r>
      <w:r>
        <w:rPr>
          <w:b/>
          <w:color w:val="auto"/>
        </w:rPr>
        <w:tab/>
      </w:r>
      <w:r>
        <w:rPr>
          <w:b/>
          <w:i/>
          <w:color w:val="auto"/>
        </w:rPr>
        <w:t>Research Fellow</w:t>
      </w:r>
      <w:r>
        <w:rPr>
          <w:b/>
          <w:i/>
          <w:color w:val="auto"/>
        </w:rPr>
        <w:tab/>
      </w:r>
      <w:r>
        <w:rPr>
          <w:b/>
          <w:i/>
          <w:color w:val="auto"/>
        </w:rPr>
        <w:tab/>
      </w:r>
      <w:r>
        <w:rPr>
          <w:b/>
          <w:i/>
          <w:color w:val="auto"/>
        </w:rPr>
        <w:tab/>
      </w:r>
      <w:r>
        <w:rPr>
          <w:b/>
          <w:i/>
          <w:color w:val="auto"/>
        </w:rPr>
        <w:tab/>
      </w:r>
      <w:r>
        <w:rPr>
          <w:b/>
          <w:i/>
          <w:color w:val="auto"/>
        </w:rPr>
        <w:tab/>
      </w:r>
      <w:r>
        <w:rPr>
          <w:b/>
          <w:i/>
          <w:color w:val="auto"/>
        </w:rPr>
        <w:tab/>
      </w:r>
    </w:p>
    <w:p w14:paraId="48BCB53B" w14:textId="1EA2B996" w:rsidR="00AC3DD7" w:rsidRDefault="00AC3DD7" w:rsidP="00AC3DD7">
      <w:pPr>
        <w:ind w:left="1440"/>
        <w:rPr>
          <w:color w:val="auto"/>
        </w:rPr>
      </w:pPr>
      <w:r>
        <w:rPr>
          <w:b/>
          <w:color w:val="auto"/>
        </w:rPr>
        <w:t xml:space="preserve">International Forestry Resources and Institutions (IFRI), </w:t>
      </w:r>
      <w:r w:rsidR="00666B1D">
        <w:rPr>
          <w:b/>
          <w:color w:val="auto"/>
        </w:rPr>
        <w:t xml:space="preserve">School of Natural Resources and Environment, </w:t>
      </w:r>
      <w:r>
        <w:rPr>
          <w:b/>
          <w:color w:val="auto"/>
        </w:rPr>
        <w:t>University of Michigan</w:t>
      </w:r>
      <w:r>
        <w:rPr>
          <w:color w:val="auto"/>
        </w:rPr>
        <w:t>, Ann Arbor, USA</w:t>
      </w:r>
    </w:p>
    <w:p w14:paraId="0A81720D" w14:textId="5CBCD0A1" w:rsidR="00AC3DD7" w:rsidRPr="00C30D48" w:rsidRDefault="00AC3DD7" w:rsidP="00AC3DD7">
      <w:pPr>
        <w:ind w:left="1418"/>
        <w:rPr>
          <w:color w:val="auto"/>
        </w:rPr>
      </w:pPr>
      <w:r>
        <w:rPr>
          <w:color w:val="auto"/>
        </w:rPr>
        <w:t xml:space="preserve">I am working with Dr. Arun </w:t>
      </w:r>
      <w:proofErr w:type="spellStart"/>
      <w:r>
        <w:rPr>
          <w:color w:val="auto"/>
        </w:rPr>
        <w:t>Agrawal</w:t>
      </w:r>
      <w:proofErr w:type="spellEnd"/>
      <w:r>
        <w:rPr>
          <w:color w:val="auto"/>
        </w:rPr>
        <w:t xml:space="preserve"> on: a systematic review of forest and livelihoods outcomes associated with communally managed forests; sustainability initiatives for avoiding deforestation and reducing emissions from cattle farming in Brazil;</w:t>
      </w:r>
      <w:r w:rsidR="0028447C">
        <w:rPr>
          <w:color w:val="auto"/>
        </w:rPr>
        <w:t xml:space="preserve"> and</w:t>
      </w:r>
      <w:r>
        <w:rPr>
          <w:color w:val="auto"/>
        </w:rPr>
        <w:t xml:space="preserve"> linking forest ownership, management regimes and f</w:t>
      </w:r>
      <w:r w:rsidR="0028447C">
        <w:rPr>
          <w:color w:val="auto"/>
        </w:rPr>
        <w:t>orest cover change in Michigan.</w:t>
      </w:r>
    </w:p>
    <w:p w14:paraId="2301197E" w14:textId="77777777" w:rsidR="00AC3DD7" w:rsidRDefault="00AC3DD7" w:rsidP="00AC3DD7">
      <w:pPr>
        <w:rPr>
          <w:b/>
          <w:i/>
          <w:color w:val="auto"/>
        </w:rPr>
      </w:pPr>
    </w:p>
    <w:p w14:paraId="7C3BB629" w14:textId="77777777" w:rsidR="00AC3DD7" w:rsidRDefault="00AC3DD7" w:rsidP="00AC3DD7">
      <w:pPr>
        <w:rPr>
          <w:b/>
          <w:i/>
          <w:color w:val="auto"/>
        </w:rPr>
      </w:pPr>
      <w:r>
        <w:rPr>
          <w:b/>
          <w:color w:val="auto"/>
        </w:rPr>
        <w:t xml:space="preserve">2012-2014 </w:t>
      </w:r>
      <w:r>
        <w:rPr>
          <w:b/>
          <w:color w:val="auto"/>
        </w:rPr>
        <w:tab/>
      </w:r>
      <w:proofErr w:type="spellStart"/>
      <w:r>
        <w:rPr>
          <w:b/>
          <w:i/>
          <w:color w:val="auto"/>
        </w:rPr>
        <w:t>Banting</w:t>
      </w:r>
      <w:proofErr w:type="spellEnd"/>
      <w:r>
        <w:rPr>
          <w:b/>
          <w:i/>
          <w:color w:val="auto"/>
        </w:rPr>
        <w:t xml:space="preserve"> Postdoctoral Research Fellow</w:t>
      </w:r>
    </w:p>
    <w:p w14:paraId="19C8365D" w14:textId="77777777" w:rsidR="00AC3DD7" w:rsidRPr="00B81E8E" w:rsidRDefault="00AC3DD7" w:rsidP="00AC3DD7">
      <w:pPr>
        <w:rPr>
          <w:color w:val="auto"/>
        </w:rPr>
      </w:pPr>
      <w:r>
        <w:rPr>
          <w:b/>
          <w:i/>
          <w:color w:val="auto"/>
        </w:rPr>
        <w:t xml:space="preserve">   </w:t>
      </w:r>
      <w:r w:rsidRPr="00B81E8E">
        <w:rPr>
          <w:i/>
          <w:color w:val="auto"/>
        </w:rPr>
        <w:t xml:space="preserve">   </w:t>
      </w:r>
      <w:r>
        <w:rPr>
          <w:i/>
          <w:color w:val="auto"/>
        </w:rPr>
        <w:tab/>
      </w:r>
      <w:r>
        <w:rPr>
          <w:i/>
          <w:color w:val="auto"/>
        </w:rPr>
        <w:tab/>
      </w:r>
      <w:r w:rsidRPr="00B81E8E">
        <w:rPr>
          <w:b/>
          <w:color w:val="auto"/>
        </w:rPr>
        <w:t>Rights and Resources Initiative</w:t>
      </w:r>
      <w:r w:rsidRPr="00B81E8E">
        <w:rPr>
          <w:color w:val="auto"/>
        </w:rPr>
        <w:t>, Washington, DC, USA</w:t>
      </w:r>
    </w:p>
    <w:p w14:paraId="30DA3DD1" w14:textId="77777777" w:rsidR="00AC3DD7" w:rsidRPr="00B81E8E" w:rsidRDefault="00AC3DD7" w:rsidP="00AC3DD7">
      <w:pPr>
        <w:ind w:left="720" w:firstLine="720"/>
        <w:rPr>
          <w:color w:val="auto"/>
        </w:rPr>
      </w:pPr>
      <w:r w:rsidRPr="00B81E8E">
        <w:rPr>
          <w:b/>
          <w:color w:val="auto"/>
        </w:rPr>
        <w:t>University of British Columbia</w:t>
      </w:r>
      <w:r w:rsidRPr="00B81E8E">
        <w:rPr>
          <w:color w:val="auto"/>
        </w:rPr>
        <w:t>, Vancouver, Canada</w:t>
      </w:r>
    </w:p>
    <w:p w14:paraId="3F823EF6" w14:textId="77777777" w:rsidR="00AC3DD7" w:rsidRDefault="00AC3DD7" w:rsidP="00AC3DD7">
      <w:pPr>
        <w:ind w:left="1440"/>
        <w:rPr>
          <w:color w:val="auto"/>
        </w:rPr>
      </w:pPr>
      <w:r w:rsidRPr="00B81E8E">
        <w:rPr>
          <w:color w:val="auto"/>
        </w:rPr>
        <w:t xml:space="preserve">I </w:t>
      </w:r>
      <w:r>
        <w:rPr>
          <w:color w:val="auto"/>
        </w:rPr>
        <w:t>examined</w:t>
      </w:r>
      <w:r w:rsidRPr="00B81E8E">
        <w:rPr>
          <w:color w:val="auto"/>
        </w:rPr>
        <w:t xml:space="preserve"> the </w:t>
      </w:r>
      <w:r>
        <w:rPr>
          <w:color w:val="auto"/>
        </w:rPr>
        <w:t xml:space="preserve">continued legitimacy of secondary-level institutions </w:t>
      </w:r>
      <w:r w:rsidRPr="00B81E8E">
        <w:rPr>
          <w:color w:val="auto"/>
        </w:rPr>
        <w:t xml:space="preserve">in Ghana </w:t>
      </w:r>
      <w:r>
        <w:rPr>
          <w:color w:val="auto"/>
        </w:rPr>
        <w:t xml:space="preserve">and Mexico under international climate change and forest law enforcement mechanisms, including policy analysis of the reforms occurring in both countries under these mechanisms. </w:t>
      </w:r>
    </w:p>
    <w:p w14:paraId="02B63A83" w14:textId="77777777" w:rsidR="00AC3DD7" w:rsidRDefault="00AC3DD7" w:rsidP="00AC3DD7">
      <w:pPr>
        <w:rPr>
          <w:color w:val="auto"/>
        </w:rPr>
      </w:pPr>
    </w:p>
    <w:p w14:paraId="23EF7095" w14:textId="77777777" w:rsidR="00AC3DD7" w:rsidRPr="00B81E8E" w:rsidRDefault="00AC3DD7" w:rsidP="00AC3DD7">
      <w:pPr>
        <w:rPr>
          <w:b/>
          <w:color w:val="auto"/>
        </w:rPr>
      </w:pPr>
      <w:r>
        <w:rPr>
          <w:b/>
          <w:color w:val="auto"/>
        </w:rPr>
        <w:t xml:space="preserve">2011-2012  </w:t>
      </w:r>
      <w:r>
        <w:rPr>
          <w:b/>
          <w:color w:val="auto"/>
        </w:rPr>
        <w:tab/>
      </w:r>
      <w:r w:rsidRPr="00B81E8E">
        <w:rPr>
          <w:b/>
          <w:i/>
          <w:color w:val="auto"/>
        </w:rPr>
        <w:t xml:space="preserve">Postdoctoral Research </w:t>
      </w:r>
      <w:r>
        <w:rPr>
          <w:b/>
          <w:i/>
          <w:color w:val="auto"/>
        </w:rPr>
        <w:t xml:space="preserve">and Teaching </w:t>
      </w:r>
      <w:r w:rsidRPr="00B81E8E">
        <w:rPr>
          <w:b/>
          <w:i/>
          <w:color w:val="auto"/>
        </w:rPr>
        <w:t>Fellow</w:t>
      </w:r>
      <w:r w:rsidRPr="00B81E8E">
        <w:rPr>
          <w:b/>
          <w:color w:val="auto"/>
        </w:rPr>
        <w:t xml:space="preserve"> </w:t>
      </w:r>
      <w:r w:rsidRPr="00B81E8E">
        <w:rPr>
          <w:b/>
          <w:color w:val="auto"/>
        </w:rPr>
        <w:tab/>
      </w:r>
      <w:r w:rsidRPr="00B81E8E">
        <w:rPr>
          <w:b/>
          <w:color w:val="auto"/>
        </w:rPr>
        <w:tab/>
      </w:r>
      <w:r w:rsidRPr="00B81E8E">
        <w:rPr>
          <w:b/>
          <w:color w:val="auto"/>
        </w:rPr>
        <w:tab/>
      </w:r>
      <w:r w:rsidRPr="00B81E8E">
        <w:rPr>
          <w:b/>
          <w:color w:val="auto"/>
        </w:rPr>
        <w:tab/>
      </w:r>
      <w:r w:rsidRPr="00B81E8E">
        <w:rPr>
          <w:b/>
          <w:color w:val="auto"/>
        </w:rPr>
        <w:tab/>
      </w:r>
      <w:r w:rsidRPr="00B81E8E">
        <w:rPr>
          <w:b/>
          <w:color w:val="auto"/>
        </w:rPr>
        <w:tab/>
      </w:r>
      <w:r>
        <w:rPr>
          <w:b/>
          <w:color w:val="auto"/>
        </w:rPr>
        <w:tab/>
      </w:r>
      <w:r>
        <w:rPr>
          <w:b/>
          <w:color w:val="auto"/>
        </w:rPr>
        <w:tab/>
      </w:r>
      <w:r w:rsidRPr="00B81E8E">
        <w:rPr>
          <w:b/>
          <w:color w:val="auto"/>
        </w:rPr>
        <w:t>University of British Columbia</w:t>
      </w:r>
      <w:r w:rsidRPr="00B81E8E">
        <w:rPr>
          <w:color w:val="auto"/>
        </w:rPr>
        <w:t>,</w:t>
      </w:r>
      <w:r w:rsidRPr="00B81E8E">
        <w:rPr>
          <w:i/>
          <w:color w:val="auto"/>
        </w:rPr>
        <w:t xml:space="preserve"> </w:t>
      </w:r>
      <w:r w:rsidRPr="00B81E8E">
        <w:rPr>
          <w:color w:val="auto"/>
        </w:rPr>
        <w:t>Vancouver, Canada.</w:t>
      </w:r>
      <w:r w:rsidRPr="00B81E8E">
        <w:rPr>
          <w:b/>
          <w:color w:val="auto"/>
        </w:rPr>
        <w:t xml:space="preserve"> </w:t>
      </w:r>
      <w:r w:rsidRPr="00B81E8E">
        <w:rPr>
          <w:b/>
          <w:color w:val="auto"/>
        </w:rPr>
        <w:tab/>
        <w:t xml:space="preserve">         </w:t>
      </w:r>
    </w:p>
    <w:p w14:paraId="33BED86D" w14:textId="77777777" w:rsidR="00AC3DD7" w:rsidRPr="00A4142F" w:rsidRDefault="00AC3DD7" w:rsidP="00AC3DD7">
      <w:pPr>
        <w:ind w:left="1418"/>
        <w:rPr>
          <w:color w:val="auto"/>
        </w:rPr>
      </w:pPr>
      <w:r w:rsidRPr="00B81E8E">
        <w:rPr>
          <w:color w:val="auto"/>
        </w:rPr>
        <w:t xml:space="preserve">I </w:t>
      </w:r>
      <w:r>
        <w:rPr>
          <w:color w:val="auto"/>
        </w:rPr>
        <w:t>determined</w:t>
      </w:r>
      <w:r w:rsidRPr="00B81E8E">
        <w:rPr>
          <w:color w:val="auto"/>
        </w:rPr>
        <w:t xml:space="preserve"> stakeholder perceptions of intervention strategies for forest adaptation to </w:t>
      </w:r>
      <w:r>
        <w:rPr>
          <w:color w:val="auto"/>
        </w:rPr>
        <w:tab/>
      </w:r>
      <w:r>
        <w:rPr>
          <w:color w:val="auto"/>
        </w:rPr>
        <w:tab/>
      </w:r>
      <w:r w:rsidRPr="00B81E8E">
        <w:rPr>
          <w:color w:val="auto"/>
        </w:rPr>
        <w:t xml:space="preserve">climate change, with particular focus on assisted migration. </w:t>
      </w:r>
      <w:r>
        <w:rPr>
          <w:color w:val="auto"/>
        </w:rPr>
        <w:t>This involved conducting surveys of various publics, quantitative analysis and model building, and feeding research results into the policy-making process.</w:t>
      </w:r>
    </w:p>
    <w:p w14:paraId="355AA181" w14:textId="77777777" w:rsidR="0028447C" w:rsidRDefault="0028447C" w:rsidP="00AC3DD7">
      <w:pPr>
        <w:rPr>
          <w:color w:val="auto"/>
        </w:rPr>
      </w:pPr>
    </w:p>
    <w:p w14:paraId="70F293B9" w14:textId="77777777" w:rsidR="0028447C" w:rsidRDefault="0028447C" w:rsidP="0028447C">
      <w:pPr>
        <w:pStyle w:val="Heading1"/>
        <w:pBdr>
          <w:bottom w:val="single" w:sz="12" w:space="1" w:color="auto"/>
        </w:pBdr>
        <w:rPr>
          <w:rFonts w:ascii="Times New Roman" w:hAnsi="Times New Roman"/>
          <w:color w:val="auto"/>
          <w:lang w:val="en-CA"/>
        </w:rPr>
      </w:pPr>
      <w:r w:rsidRPr="00E0352B">
        <w:rPr>
          <w:rFonts w:ascii="Times New Roman" w:hAnsi="Times New Roman"/>
          <w:color w:val="auto"/>
          <w:lang w:val="en-CA"/>
        </w:rPr>
        <w:t>GRANTS, FELLOWSHIPS AND AWARDS</w:t>
      </w:r>
    </w:p>
    <w:p w14:paraId="251A1373" w14:textId="77777777" w:rsidR="0028447C" w:rsidRPr="004E1C24" w:rsidRDefault="0028447C" w:rsidP="0028447C">
      <w:pPr>
        <w:pStyle w:val="Heading1"/>
        <w:rPr>
          <w:rFonts w:ascii="Times New Roman" w:hAnsi="Times New Roman"/>
          <w:b w:val="0"/>
          <w:i/>
          <w:color w:val="auto"/>
          <w:sz w:val="24"/>
          <w:lang w:val="en-CA"/>
        </w:rPr>
      </w:pPr>
      <w:r w:rsidRPr="004E1C24">
        <w:rPr>
          <w:rFonts w:ascii="Times New Roman" w:hAnsi="Times New Roman"/>
          <w:b w:val="0"/>
          <w:i/>
          <w:color w:val="auto"/>
          <w:sz w:val="24"/>
          <w:lang w:val="en-CA"/>
        </w:rPr>
        <w:t>Values in Canadian Dollars unless otherwise specified</w:t>
      </w:r>
    </w:p>
    <w:p w14:paraId="7468E456" w14:textId="77777777" w:rsidR="0028447C" w:rsidRDefault="0028447C" w:rsidP="0028447C">
      <w:pPr>
        <w:pStyle w:val="Heading1"/>
        <w:rPr>
          <w:rFonts w:ascii="Times New Roman" w:hAnsi="Times New Roman"/>
          <w:color w:val="auto"/>
          <w:lang w:val="en-CA"/>
        </w:rPr>
      </w:pPr>
    </w:p>
    <w:p w14:paraId="770CB4F8" w14:textId="77777777" w:rsidR="0028447C" w:rsidRDefault="0028447C" w:rsidP="0028447C">
      <w:pPr>
        <w:pStyle w:val="Heading1"/>
        <w:rPr>
          <w:rFonts w:ascii="Times New Roman" w:hAnsi="Times New Roman"/>
          <w:color w:val="auto"/>
          <w:lang w:val="en-CA"/>
        </w:rPr>
      </w:pPr>
      <w:r>
        <w:rPr>
          <w:rFonts w:ascii="Times New Roman" w:hAnsi="Times New Roman"/>
          <w:color w:val="auto"/>
          <w:lang w:val="en-CA"/>
        </w:rPr>
        <w:t xml:space="preserve">Major </w:t>
      </w:r>
      <w:r w:rsidRPr="00B81E8E">
        <w:rPr>
          <w:rFonts w:ascii="Times New Roman" w:hAnsi="Times New Roman"/>
          <w:color w:val="auto"/>
          <w:lang w:val="en-CA"/>
        </w:rPr>
        <w:t>Grants</w:t>
      </w:r>
      <w:r>
        <w:rPr>
          <w:rFonts w:ascii="Times New Roman" w:hAnsi="Times New Roman"/>
          <w:color w:val="auto"/>
          <w:lang w:val="en-CA"/>
        </w:rPr>
        <w:t xml:space="preserve"> </w:t>
      </w:r>
    </w:p>
    <w:p w14:paraId="3D878681" w14:textId="77777777" w:rsidR="0028447C" w:rsidRPr="0050230E" w:rsidRDefault="0028447C" w:rsidP="0028447C"/>
    <w:p w14:paraId="4F674F9E" w14:textId="77777777" w:rsidR="009C3E0B" w:rsidRDefault="00765CDF" w:rsidP="00765CDF">
      <w:pPr>
        <w:ind w:left="1440" w:hanging="1440"/>
        <w:rPr>
          <w:color w:val="auto"/>
          <w:szCs w:val="24"/>
          <w:lang w:val="en-CA"/>
        </w:rPr>
      </w:pPr>
      <w:r w:rsidRPr="005A496B">
        <w:rPr>
          <w:b/>
          <w:color w:val="auto"/>
          <w:szCs w:val="24"/>
          <w:lang w:val="en-CA"/>
        </w:rPr>
        <w:t>2016-2020</w:t>
      </w:r>
      <w:r>
        <w:rPr>
          <w:b/>
          <w:color w:val="auto"/>
          <w:szCs w:val="24"/>
          <w:lang w:val="en-CA"/>
        </w:rPr>
        <w:tab/>
      </w:r>
      <w:r>
        <w:rPr>
          <w:color w:val="auto"/>
          <w:szCs w:val="24"/>
          <w:lang w:val="en-CA"/>
        </w:rPr>
        <w:t>NSF Coupled Nature-Human Systems</w:t>
      </w:r>
      <w:r w:rsidR="009C3E0B">
        <w:rPr>
          <w:color w:val="auto"/>
          <w:szCs w:val="24"/>
          <w:lang w:val="en-CA"/>
        </w:rPr>
        <w:t xml:space="preserve"> (USD 1.2 million): Senior personnel</w:t>
      </w:r>
    </w:p>
    <w:p w14:paraId="6910C9DA" w14:textId="3DEC30CF" w:rsidR="00765CDF" w:rsidRDefault="00765CDF" w:rsidP="009C3E0B">
      <w:pPr>
        <w:ind w:left="1440"/>
        <w:rPr>
          <w:i/>
          <w:color w:val="auto"/>
          <w:szCs w:val="24"/>
          <w:lang w:val="en-CA"/>
        </w:rPr>
      </w:pPr>
      <w:r>
        <w:rPr>
          <w:color w:val="auto"/>
          <w:szCs w:val="24"/>
          <w:lang w:val="en-CA"/>
        </w:rPr>
        <w:t>“Recent land transactions in Ethiopia: Impacts on agriculture, ecosystem services, an</w:t>
      </w:r>
      <w:r w:rsidR="009C3E0B">
        <w:rPr>
          <w:color w:val="auto"/>
          <w:szCs w:val="24"/>
          <w:lang w:val="en-CA"/>
        </w:rPr>
        <w:t>d food-energy security”</w:t>
      </w:r>
      <w:r>
        <w:rPr>
          <w:i/>
          <w:color w:val="auto"/>
          <w:szCs w:val="24"/>
          <w:lang w:val="en-CA"/>
        </w:rPr>
        <w:t xml:space="preserve"> </w:t>
      </w:r>
      <w:r w:rsidRPr="009C3E0B">
        <w:rPr>
          <w:color w:val="auto"/>
          <w:szCs w:val="24"/>
          <w:lang w:val="en-CA"/>
        </w:rPr>
        <w:t xml:space="preserve">PI: Arun </w:t>
      </w:r>
      <w:proofErr w:type="spellStart"/>
      <w:r w:rsidRPr="009C3E0B">
        <w:rPr>
          <w:color w:val="auto"/>
          <w:szCs w:val="24"/>
          <w:lang w:val="en-CA"/>
        </w:rPr>
        <w:t>Agrawal</w:t>
      </w:r>
      <w:proofErr w:type="spellEnd"/>
    </w:p>
    <w:p w14:paraId="414F4590" w14:textId="77777777" w:rsidR="009C3E0B" w:rsidRDefault="009C3E0B" w:rsidP="00765CDF">
      <w:pPr>
        <w:ind w:left="1440" w:hanging="1440"/>
        <w:rPr>
          <w:i/>
          <w:color w:val="auto"/>
          <w:szCs w:val="24"/>
          <w:lang w:val="en-CA"/>
        </w:rPr>
      </w:pPr>
    </w:p>
    <w:p w14:paraId="7302E7E1" w14:textId="104C50E0" w:rsidR="009C3E0B" w:rsidRDefault="009C3E0B" w:rsidP="009C3E0B">
      <w:pPr>
        <w:ind w:left="1440" w:hanging="1440"/>
        <w:rPr>
          <w:color w:val="auto"/>
          <w:szCs w:val="24"/>
          <w:lang w:val="en-CA"/>
        </w:rPr>
      </w:pPr>
      <w:r>
        <w:rPr>
          <w:b/>
          <w:color w:val="auto"/>
          <w:szCs w:val="24"/>
          <w:lang w:val="en-CA"/>
        </w:rPr>
        <w:t>2016-2019</w:t>
      </w:r>
      <w:r w:rsidRPr="00AC3DD7">
        <w:rPr>
          <w:b/>
          <w:color w:val="auto"/>
          <w:szCs w:val="24"/>
          <w:lang w:val="en-CA"/>
        </w:rPr>
        <w:tab/>
      </w:r>
      <w:r w:rsidRPr="00AC3DD7">
        <w:rPr>
          <w:color w:val="auto"/>
          <w:szCs w:val="24"/>
          <w:lang w:val="en-CA"/>
        </w:rPr>
        <w:t>SSHRC Insight Grant</w:t>
      </w:r>
      <w:r>
        <w:rPr>
          <w:color w:val="auto"/>
          <w:szCs w:val="24"/>
          <w:lang w:val="en-CA"/>
        </w:rPr>
        <w:t xml:space="preserve"> </w:t>
      </w:r>
      <w:r w:rsidRPr="00AC3DD7">
        <w:rPr>
          <w:color w:val="auto"/>
          <w:szCs w:val="24"/>
          <w:lang w:val="en-CA"/>
        </w:rPr>
        <w:t>(</w:t>
      </w:r>
      <w:r>
        <w:rPr>
          <w:color w:val="auto"/>
          <w:szCs w:val="24"/>
          <w:lang w:val="en-CA"/>
        </w:rPr>
        <w:t>$137,902</w:t>
      </w:r>
      <w:r w:rsidRPr="00AC3DD7">
        <w:rPr>
          <w:color w:val="auto"/>
          <w:szCs w:val="24"/>
          <w:lang w:val="en-CA"/>
        </w:rPr>
        <w:t>)</w:t>
      </w:r>
      <w:r>
        <w:rPr>
          <w:color w:val="auto"/>
          <w:szCs w:val="24"/>
          <w:lang w:val="en-CA"/>
        </w:rPr>
        <w:t>:</w:t>
      </w:r>
      <w:r w:rsidR="00002519">
        <w:rPr>
          <w:color w:val="auto"/>
          <w:szCs w:val="24"/>
          <w:lang w:val="en-CA"/>
        </w:rPr>
        <w:t xml:space="preserve"> Co-</w:t>
      </w:r>
      <w:r w:rsidRPr="009C3E0B">
        <w:rPr>
          <w:color w:val="auto"/>
          <w:szCs w:val="24"/>
          <w:lang w:val="en-CA"/>
        </w:rPr>
        <w:t>I</w:t>
      </w:r>
      <w:r w:rsidR="00002519">
        <w:rPr>
          <w:color w:val="auto"/>
          <w:szCs w:val="24"/>
          <w:lang w:val="en-CA"/>
        </w:rPr>
        <w:t>nvestigator</w:t>
      </w:r>
      <w:r w:rsidRPr="009C3E0B">
        <w:rPr>
          <w:color w:val="auto"/>
          <w:szCs w:val="24"/>
          <w:lang w:val="en-CA"/>
        </w:rPr>
        <w:tab/>
      </w:r>
    </w:p>
    <w:p w14:paraId="57CA5BBD" w14:textId="0CE9295F" w:rsidR="009C3E0B" w:rsidRPr="009C3E0B" w:rsidRDefault="009C3E0B" w:rsidP="009C3E0B">
      <w:pPr>
        <w:ind w:left="1440" w:hanging="1440"/>
        <w:rPr>
          <w:color w:val="auto"/>
          <w:szCs w:val="24"/>
          <w:lang w:val="en-CA"/>
        </w:rPr>
      </w:pPr>
      <w:r>
        <w:rPr>
          <w:b/>
          <w:color w:val="auto"/>
          <w:szCs w:val="24"/>
          <w:lang w:val="en-CA"/>
        </w:rPr>
        <w:tab/>
        <w:t>“</w:t>
      </w:r>
      <w:r>
        <w:rPr>
          <w:color w:val="auto"/>
          <w:szCs w:val="24"/>
          <w:lang w:val="en-CA"/>
        </w:rPr>
        <w:t xml:space="preserve">Enhancing effectiveness of community forestry enterprises” Developed ideas and led proposal writing. PI: Rob </w:t>
      </w:r>
      <w:proofErr w:type="spellStart"/>
      <w:r>
        <w:rPr>
          <w:color w:val="auto"/>
          <w:szCs w:val="24"/>
          <w:lang w:val="en-CA"/>
        </w:rPr>
        <w:t>Kozak</w:t>
      </w:r>
      <w:proofErr w:type="spellEnd"/>
      <w:r>
        <w:rPr>
          <w:color w:val="auto"/>
          <w:szCs w:val="24"/>
          <w:lang w:val="en-CA"/>
        </w:rPr>
        <w:t xml:space="preserve"> </w:t>
      </w:r>
      <w:r w:rsidRPr="00AC3DD7">
        <w:rPr>
          <w:color w:val="auto"/>
          <w:szCs w:val="24"/>
          <w:lang w:val="en-CA"/>
        </w:rPr>
        <w:tab/>
      </w:r>
      <w:r w:rsidRPr="00AC3DD7">
        <w:rPr>
          <w:color w:val="auto"/>
          <w:szCs w:val="24"/>
          <w:lang w:val="en-CA"/>
        </w:rPr>
        <w:tab/>
      </w:r>
      <w:r w:rsidRPr="00AC3DD7">
        <w:rPr>
          <w:color w:val="auto"/>
          <w:szCs w:val="24"/>
          <w:lang w:val="en-CA"/>
        </w:rPr>
        <w:tab/>
        <w:t xml:space="preserve"> </w:t>
      </w:r>
    </w:p>
    <w:p w14:paraId="18C82BD6" w14:textId="77777777" w:rsidR="00765CDF" w:rsidRPr="005A496B" w:rsidRDefault="00765CDF" w:rsidP="00765CDF">
      <w:pPr>
        <w:ind w:left="1440" w:hanging="1440"/>
        <w:rPr>
          <w:color w:val="auto"/>
          <w:szCs w:val="24"/>
          <w:lang w:val="en-CA"/>
        </w:rPr>
      </w:pPr>
    </w:p>
    <w:p w14:paraId="133FD8CF" w14:textId="30E9B670" w:rsidR="0028447C" w:rsidRPr="004F7108" w:rsidRDefault="0028447C" w:rsidP="0028447C">
      <w:pPr>
        <w:rPr>
          <w:color w:val="auto"/>
          <w:szCs w:val="24"/>
          <w:lang w:val="en-CA"/>
        </w:rPr>
      </w:pPr>
      <w:r w:rsidRPr="004F7108">
        <w:rPr>
          <w:b/>
          <w:color w:val="auto"/>
          <w:szCs w:val="24"/>
          <w:lang w:val="en-CA"/>
        </w:rPr>
        <w:t>2012-2014</w:t>
      </w:r>
      <w:r>
        <w:rPr>
          <w:b/>
          <w:color w:val="auto"/>
          <w:szCs w:val="24"/>
          <w:lang w:val="en-CA"/>
        </w:rPr>
        <w:t xml:space="preserve"> </w:t>
      </w:r>
      <w:r>
        <w:rPr>
          <w:b/>
          <w:color w:val="auto"/>
          <w:szCs w:val="24"/>
          <w:lang w:val="en-CA"/>
        </w:rPr>
        <w:tab/>
      </w:r>
      <w:r w:rsidRPr="004F7108">
        <w:rPr>
          <w:color w:val="auto"/>
          <w:szCs w:val="24"/>
          <w:lang w:val="en-CA"/>
        </w:rPr>
        <w:t>SSHRC Insight Development Grant</w:t>
      </w:r>
      <w:r>
        <w:rPr>
          <w:color w:val="auto"/>
          <w:szCs w:val="24"/>
          <w:lang w:val="en-CA"/>
        </w:rPr>
        <w:t xml:space="preserve"> </w:t>
      </w:r>
      <w:r w:rsidRPr="004F7108">
        <w:rPr>
          <w:color w:val="auto"/>
          <w:szCs w:val="24"/>
          <w:lang w:val="en-CA"/>
        </w:rPr>
        <w:t>($53,868)</w:t>
      </w:r>
      <w:r w:rsidR="00002519">
        <w:rPr>
          <w:color w:val="auto"/>
          <w:szCs w:val="24"/>
          <w:lang w:val="en-CA"/>
        </w:rPr>
        <w:t>: Co-</w:t>
      </w:r>
      <w:r>
        <w:rPr>
          <w:color w:val="auto"/>
          <w:szCs w:val="24"/>
          <w:lang w:val="en-CA"/>
        </w:rPr>
        <w:t>I</w:t>
      </w:r>
      <w:r w:rsidR="00002519">
        <w:rPr>
          <w:color w:val="auto"/>
          <w:szCs w:val="24"/>
          <w:lang w:val="en-CA"/>
        </w:rPr>
        <w:t>nvestigator</w:t>
      </w:r>
      <w:r w:rsidRPr="004F7108">
        <w:rPr>
          <w:color w:val="auto"/>
          <w:szCs w:val="24"/>
          <w:lang w:val="en-CA"/>
        </w:rPr>
        <w:tab/>
      </w:r>
      <w:r w:rsidRPr="004F7108">
        <w:rPr>
          <w:color w:val="auto"/>
          <w:szCs w:val="24"/>
          <w:lang w:val="en-CA"/>
        </w:rPr>
        <w:tab/>
      </w:r>
      <w:r w:rsidRPr="004F7108">
        <w:rPr>
          <w:color w:val="auto"/>
          <w:szCs w:val="24"/>
          <w:lang w:val="en-CA"/>
        </w:rPr>
        <w:tab/>
        <w:t xml:space="preserve">    </w:t>
      </w:r>
    </w:p>
    <w:p w14:paraId="136D3DCA" w14:textId="338A4A67" w:rsidR="0028447C" w:rsidRPr="009C3E0B" w:rsidRDefault="0028447C" w:rsidP="0028447C">
      <w:pPr>
        <w:widowControl w:val="0"/>
        <w:autoSpaceDE w:val="0"/>
        <w:autoSpaceDN w:val="0"/>
        <w:adjustRightInd w:val="0"/>
        <w:ind w:left="1418"/>
        <w:rPr>
          <w:color w:val="auto"/>
          <w:szCs w:val="24"/>
          <w:lang w:val="en-CA"/>
        </w:rPr>
      </w:pPr>
      <w:r>
        <w:rPr>
          <w:color w:val="auto"/>
          <w:szCs w:val="24"/>
          <w:lang w:val="en-CA"/>
        </w:rPr>
        <w:tab/>
      </w:r>
      <w:r w:rsidRPr="004F7108">
        <w:rPr>
          <w:color w:val="auto"/>
          <w:szCs w:val="24"/>
          <w:lang w:val="en-CA"/>
        </w:rPr>
        <w:t xml:space="preserve">“Fostering community forest enterprises with a multilateral funding mechanism for mitigating climate change: examining REDD+ and the roles of social capital, gender and institutional legitimacy.” </w:t>
      </w:r>
      <w:r w:rsidR="00002519">
        <w:rPr>
          <w:color w:val="auto"/>
          <w:szCs w:val="24"/>
          <w:lang w:val="en-CA"/>
        </w:rPr>
        <w:t>Co-d</w:t>
      </w:r>
      <w:r w:rsidRPr="004F7108">
        <w:rPr>
          <w:color w:val="auto"/>
          <w:szCs w:val="24"/>
          <w:lang w:val="en-CA"/>
        </w:rPr>
        <w:t>evelope</w:t>
      </w:r>
      <w:r w:rsidR="00207B5D">
        <w:rPr>
          <w:color w:val="auto"/>
          <w:szCs w:val="24"/>
          <w:lang w:val="en-CA"/>
        </w:rPr>
        <w:t xml:space="preserve">d ideas </w:t>
      </w:r>
      <w:r w:rsidR="00002519">
        <w:rPr>
          <w:color w:val="auto"/>
          <w:szCs w:val="24"/>
          <w:lang w:val="en-CA"/>
        </w:rPr>
        <w:t xml:space="preserve">with graduate student </w:t>
      </w:r>
      <w:r w:rsidR="00207B5D">
        <w:rPr>
          <w:color w:val="auto"/>
          <w:szCs w:val="24"/>
          <w:lang w:val="en-CA"/>
        </w:rPr>
        <w:t>and led proposal writing</w:t>
      </w:r>
      <w:r w:rsidRPr="004F7108">
        <w:rPr>
          <w:color w:val="auto"/>
          <w:szCs w:val="24"/>
          <w:lang w:val="en-CA"/>
        </w:rPr>
        <w:t>. Subsequently managed project funds, and was responsible for executing two thirds of project.</w:t>
      </w:r>
      <w:r w:rsidR="00765CDF">
        <w:rPr>
          <w:color w:val="auto"/>
          <w:szCs w:val="24"/>
          <w:lang w:val="en-CA"/>
        </w:rPr>
        <w:t xml:space="preserve"> </w:t>
      </w:r>
      <w:r w:rsidR="00765CDF" w:rsidRPr="009C3E0B">
        <w:rPr>
          <w:color w:val="auto"/>
          <w:szCs w:val="24"/>
          <w:lang w:val="en-CA"/>
        </w:rPr>
        <w:t xml:space="preserve">PI: Rob </w:t>
      </w:r>
      <w:proofErr w:type="spellStart"/>
      <w:r w:rsidR="00765CDF" w:rsidRPr="009C3E0B">
        <w:rPr>
          <w:color w:val="auto"/>
          <w:szCs w:val="24"/>
          <w:lang w:val="en-CA"/>
        </w:rPr>
        <w:t>Kozak</w:t>
      </w:r>
      <w:proofErr w:type="spellEnd"/>
    </w:p>
    <w:p w14:paraId="60E837E3" w14:textId="77777777" w:rsidR="0028447C" w:rsidRDefault="0028447C" w:rsidP="0028447C">
      <w:pPr>
        <w:rPr>
          <w:color w:val="auto"/>
          <w:lang w:val="en-CA"/>
        </w:rPr>
      </w:pPr>
    </w:p>
    <w:p w14:paraId="47B4E092" w14:textId="77777777" w:rsidR="0028447C" w:rsidRPr="004F7108" w:rsidRDefault="0028447C" w:rsidP="0028447C">
      <w:pPr>
        <w:rPr>
          <w:color w:val="auto"/>
          <w:szCs w:val="24"/>
          <w:lang w:val="en-CA"/>
        </w:rPr>
      </w:pPr>
      <w:r w:rsidRPr="004F7108">
        <w:rPr>
          <w:b/>
          <w:color w:val="auto"/>
          <w:szCs w:val="24"/>
          <w:lang w:val="en-CA"/>
        </w:rPr>
        <w:t>2007-2010</w:t>
      </w:r>
      <w:r>
        <w:rPr>
          <w:b/>
          <w:color w:val="auto"/>
          <w:szCs w:val="24"/>
          <w:lang w:val="en-CA"/>
        </w:rPr>
        <w:tab/>
      </w:r>
      <w:r w:rsidRPr="004F7108">
        <w:rPr>
          <w:color w:val="auto"/>
          <w:szCs w:val="24"/>
          <w:lang w:val="en-CA"/>
        </w:rPr>
        <w:t>Forest Investment Account - Forest Science Program ($92,234)</w:t>
      </w:r>
      <w:r>
        <w:rPr>
          <w:color w:val="auto"/>
          <w:szCs w:val="24"/>
          <w:lang w:val="en-CA"/>
        </w:rPr>
        <w:t>: Research Assistant</w:t>
      </w:r>
      <w:r w:rsidRPr="004F7108">
        <w:rPr>
          <w:color w:val="auto"/>
          <w:szCs w:val="24"/>
          <w:lang w:val="en-CA"/>
        </w:rPr>
        <w:tab/>
        <w:t xml:space="preserve">             </w:t>
      </w:r>
    </w:p>
    <w:p w14:paraId="01182A78" w14:textId="7A33DA9C" w:rsidR="0028447C" w:rsidRPr="009C3E0B" w:rsidRDefault="0028447C" w:rsidP="0028447C">
      <w:pPr>
        <w:widowControl w:val="0"/>
        <w:autoSpaceDE w:val="0"/>
        <w:autoSpaceDN w:val="0"/>
        <w:adjustRightInd w:val="0"/>
        <w:ind w:left="1418"/>
        <w:rPr>
          <w:i/>
          <w:color w:val="auto"/>
          <w:lang w:val="en-CA"/>
        </w:rPr>
      </w:pPr>
      <w:r w:rsidRPr="004F7108">
        <w:rPr>
          <w:color w:val="auto"/>
          <w:szCs w:val="24"/>
          <w:lang w:val="en-CA"/>
        </w:rPr>
        <w:t>“</w:t>
      </w:r>
      <w:r w:rsidRPr="004F7108">
        <w:rPr>
          <w:rFonts w:ascii="TimesNewRoman" w:eastAsiaTheme="minorEastAsia" w:hAnsi="TimesNewRoman" w:cs="TimesNewRoman"/>
          <w:color w:val="auto"/>
          <w:szCs w:val="24"/>
          <w:lang w:eastAsia="ja-JP"/>
        </w:rPr>
        <w:t>Development of appropriate social and economic indicators of sustainable forest management.” Co-</w:t>
      </w:r>
      <w:r w:rsidRPr="004F7108">
        <w:rPr>
          <w:color w:val="auto"/>
          <w:szCs w:val="24"/>
          <w:lang w:val="en-CA"/>
        </w:rPr>
        <w:t>developed ideas and wrote substantial part of proposal. Used to fund my PhD research, and worked as a research assistant and manager on the project</w:t>
      </w:r>
      <w:r w:rsidRPr="009C3E0B">
        <w:rPr>
          <w:i/>
          <w:color w:val="auto"/>
          <w:szCs w:val="24"/>
          <w:lang w:val="en-CA"/>
        </w:rPr>
        <w:t xml:space="preserve">. </w:t>
      </w:r>
      <w:r w:rsidR="00765CDF" w:rsidRPr="009C3E0B">
        <w:rPr>
          <w:i/>
          <w:color w:val="auto"/>
          <w:szCs w:val="24"/>
          <w:lang w:val="en-CA"/>
        </w:rPr>
        <w:t xml:space="preserve"> PI: John Innes</w:t>
      </w:r>
    </w:p>
    <w:p w14:paraId="429F942A" w14:textId="77777777" w:rsidR="0028447C" w:rsidRDefault="0028447C" w:rsidP="0028447C">
      <w:pPr>
        <w:pStyle w:val="Heading1"/>
        <w:rPr>
          <w:rFonts w:ascii="Times New Roman" w:hAnsi="Times New Roman"/>
          <w:color w:val="auto"/>
          <w:lang w:val="en-CA"/>
        </w:rPr>
      </w:pPr>
      <w:r>
        <w:rPr>
          <w:rFonts w:ascii="Times New Roman" w:hAnsi="Times New Roman"/>
          <w:color w:val="auto"/>
          <w:lang w:val="en-CA"/>
        </w:rPr>
        <w:t>Major Competitive Fellowships</w:t>
      </w:r>
    </w:p>
    <w:p w14:paraId="7F03E559" w14:textId="77777777" w:rsidR="0028447C" w:rsidRPr="005D1561" w:rsidRDefault="0028447C" w:rsidP="0028447C"/>
    <w:p w14:paraId="53827C38" w14:textId="77777777" w:rsidR="0028447C" w:rsidRPr="004F7108" w:rsidRDefault="0028447C" w:rsidP="0028447C">
      <w:pPr>
        <w:rPr>
          <w:color w:val="auto"/>
          <w:szCs w:val="24"/>
        </w:rPr>
      </w:pPr>
      <w:r w:rsidRPr="004F7108">
        <w:rPr>
          <w:b/>
          <w:color w:val="auto"/>
          <w:szCs w:val="24"/>
        </w:rPr>
        <w:t>2012-2014</w:t>
      </w:r>
      <w:r>
        <w:rPr>
          <w:b/>
          <w:color w:val="auto"/>
          <w:szCs w:val="24"/>
        </w:rPr>
        <w:t xml:space="preserve">  </w:t>
      </w:r>
      <w:r>
        <w:rPr>
          <w:b/>
          <w:color w:val="auto"/>
          <w:szCs w:val="24"/>
        </w:rPr>
        <w:tab/>
      </w:r>
      <w:proofErr w:type="spellStart"/>
      <w:r w:rsidRPr="004F7108">
        <w:rPr>
          <w:color w:val="auto"/>
          <w:szCs w:val="24"/>
        </w:rPr>
        <w:t>Banting</w:t>
      </w:r>
      <w:proofErr w:type="spellEnd"/>
      <w:r w:rsidRPr="004F7108">
        <w:rPr>
          <w:color w:val="auto"/>
          <w:szCs w:val="24"/>
        </w:rPr>
        <w:t xml:space="preserve"> Postdoctoral Fellowship </w:t>
      </w:r>
      <w:r>
        <w:rPr>
          <w:color w:val="auto"/>
          <w:szCs w:val="24"/>
        </w:rPr>
        <w:t xml:space="preserve">– top ranked applicant </w:t>
      </w:r>
      <w:r w:rsidRPr="004F7108">
        <w:rPr>
          <w:color w:val="auto"/>
          <w:szCs w:val="24"/>
        </w:rPr>
        <w:t>($140,000)</w:t>
      </w:r>
      <w:r w:rsidRPr="004F7108">
        <w:rPr>
          <w:color w:val="auto"/>
          <w:szCs w:val="24"/>
        </w:rPr>
        <w:tab/>
        <w:t xml:space="preserve">  </w:t>
      </w:r>
      <w:r w:rsidRPr="004F7108">
        <w:rPr>
          <w:color w:val="auto"/>
          <w:szCs w:val="24"/>
        </w:rPr>
        <w:tab/>
        <w:t xml:space="preserve">     </w:t>
      </w:r>
    </w:p>
    <w:p w14:paraId="4FE457F8" w14:textId="77777777" w:rsidR="0028447C" w:rsidRPr="004F7108" w:rsidRDefault="0028447C" w:rsidP="0028447C">
      <w:pPr>
        <w:rPr>
          <w:color w:val="auto"/>
          <w:szCs w:val="24"/>
        </w:rPr>
      </w:pPr>
      <w:r w:rsidRPr="004F7108">
        <w:rPr>
          <w:b/>
          <w:color w:val="auto"/>
          <w:szCs w:val="24"/>
        </w:rPr>
        <w:t>2008-2010</w:t>
      </w:r>
      <w:r>
        <w:rPr>
          <w:b/>
          <w:color w:val="auto"/>
          <w:szCs w:val="24"/>
        </w:rPr>
        <w:t xml:space="preserve">  </w:t>
      </w:r>
      <w:r>
        <w:rPr>
          <w:b/>
          <w:color w:val="auto"/>
          <w:szCs w:val="24"/>
        </w:rPr>
        <w:tab/>
      </w:r>
      <w:r w:rsidRPr="004F7108">
        <w:rPr>
          <w:color w:val="auto"/>
          <w:szCs w:val="24"/>
        </w:rPr>
        <w:t xml:space="preserve">SSHRC Doctoral Fellowship ($40,000)       </w:t>
      </w:r>
      <w:r w:rsidRPr="004F7108">
        <w:rPr>
          <w:color w:val="auto"/>
          <w:szCs w:val="24"/>
        </w:rPr>
        <w:tab/>
      </w:r>
      <w:r w:rsidRPr="004F7108">
        <w:rPr>
          <w:color w:val="auto"/>
          <w:szCs w:val="24"/>
        </w:rPr>
        <w:tab/>
      </w:r>
    </w:p>
    <w:p w14:paraId="060FA6F4" w14:textId="77777777" w:rsidR="0028447C" w:rsidRPr="004F7108" w:rsidRDefault="0028447C" w:rsidP="0028447C">
      <w:pPr>
        <w:ind w:left="1134" w:hanging="1134"/>
        <w:rPr>
          <w:color w:val="auto"/>
          <w:szCs w:val="24"/>
        </w:rPr>
      </w:pPr>
      <w:r w:rsidRPr="004F7108">
        <w:rPr>
          <w:b/>
          <w:color w:val="auto"/>
          <w:szCs w:val="24"/>
        </w:rPr>
        <w:t xml:space="preserve">2008 </w:t>
      </w:r>
      <w:r w:rsidRPr="004F7108">
        <w:rPr>
          <w:b/>
          <w:color w:val="auto"/>
          <w:szCs w:val="24"/>
        </w:rPr>
        <w:tab/>
      </w:r>
      <w:r>
        <w:rPr>
          <w:b/>
          <w:color w:val="auto"/>
          <w:szCs w:val="24"/>
        </w:rPr>
        <w:tab/>
      </w:r>
      <w:r w:rsidRPr="004F7108">
        <w:rPr>
          <w:color w:val="auto"/>
          <w:szCs w:val="24"/>
        </w:rPr>
        <w:t xml:space="preserve">John G. </w:t>
      </w:r>
      <w:proofErr w:type="spellStart"/>
      <w:r w:rsidRPr="004F7108">
        <w:rPr>
          <w:color w:val="auto"/>
          <w:szCs w:val="24"/>
        </w:rPr>
        <w:t>Bene</w:t>
      </w:r>
      <w:proofErr w:type="spellEnd"/>
      <w:r w:rsidRPr="004F7108">
        <w:rPr>
          <w:color w:val="auto"/>
          <w:szCs w:val="24"/>
        </w:rPr>
        <w:t xml:space="preserve"> Fellowship for Community Forestry (</w:t>
      </w:r>
      <w:r>
        <w:rPr>
          <w:color w:val="auto"/>
          <w:szCs w:val="24"/>
        </w:rPr>
        <w:t>IDRC</w:t>
      </w:r>
      <w:r w:rsidRPr="004F7108">
        <w:rPr>
          <w:color w:val="auto"/>
          <w:szCs w:val="24"/>
        </w:rPr>
        <w:t xml:space="preserve">) ($15,000)   </w:t>
      </w:r>
      <w:r w:rsidRPr="004F7108">
        <w:rPr>
          <w:color w:val="auto"/>
          <w:szCs w:val="24"/>
        </w:rPr>
        <w:tab/>
      </w:r>
      <w:r w:rsidRPr="004F7108">
        <w:rPr>
          <w:color w:val="auto"/>
          <w:szCs w:val="24"/>
        </w:rPr>
        <w:tab/>
      </w:r>
    </w:p>
    <w:p w14:paraId="21849AA9" w14:textId="77777777" w:rsidR="0028447C" w:rsidRPr="00CA3CB4" w:rsidRDefault="0028447C" w:rsidP="0028447C">
      <w:pPr>
        <w:rPr>
          <w:color w:val="auto"/>
          <w:szCs w:val="24"/>
        </w:rPr>
      </w:pPr>
      <w:r w:rsidRPr="004F7108">
        <w:rPr>
          <w:b/>
          <w:color w:val="auto"/>
          <w:szCs w:val="24"/>
        </w:rPr>
        <w:t>2007</w:t>
      </w:r>
      <w:r w:rsidRPr="004F7108">
        <w:rPr>
          <w:b/>
          <w:color w:val="auto"/>
          <w:szCs w:val="24"/>
        </w:rPr>
        <w:tab/>
      </w:r>
      <w:r>
        <w:rPr>
          <w:b/>
          <w:color w:val="auto"/>
          <w:szCs w:val="24"/>
        </w:rPr>
        <w:t xml:space="preserve">       </w:t>
      </w:r>
      <w:r>
        <w:rPr>
          <w:b/>
          <w:color w:val="auto"/>
          <w:szCs w:val="24"/>
        </w:rPr>
        <w:tab/>
      </w:r>
      <w:r w:rsidRPr="004F7108">
        <w:rPr>
          <w:color w:val="auto"/>
          <w:szCs w:val="24"/>
        </w:rPr>
        <w:t>Pacific Century Graduate Scholarship  ($10,000)</w:t>
      </w:r>
      <w:r w:rsidRPr="004F7108">
        <w:rPr>
          <w:color w:val="auto"/>
          <w:szCs w:val="24"/>
        </w:rPr>
        <w:tab/>
      </w:r>
      <w:r>
        <w:rPr>
          <w:color w:val="auto"/>
          <w:szCs w:val="24"/>
        </w:rPr>
        <w:t xml:space="preserve">  </w:t>
      </w:r>
      <w:r>
        <w:rPr>
          <w:color w:val="auto"/>
          <w:szCs w:val="24"/>
        </w:rPr>
        <w:tab/>
      </w:r>
      <w:r>
        <w:rPr>
          <w:color w:val="auto"/>
          <w:szCs w:val="24"/>
        </w:rPr>
        <w:tab/>
      </w:r>
      <w:r>
        <w:rPr>
          <w:color w:val="auto"/>
          <w:szCs w:val="24"/>
        </w:rPr>
        <w:tab/>
      </w:r>
      <w:r>
        <w:rPr>
          <w:color w:val="auto"/>
          <w:szCs w:val="24"/>
        </w:rPr>
        <w:tab/>
        <w:t xml:space="preserve">     </w:t>
      </w:r>
      <w:r w:rsidRPr="004F7108">
        <w:rPr>
          <w:b/>
          <w:color w:val="auto"/>
          <w:szCs w:val="24"/>
        </w:rPr>
        <w:t>2007</w:t>
      </w:r>
      <w:r>
        <w:rPr>
          <w:b/>
          <w:color w:val="auto"/>
          <w:szCs w:val="24"/>
        </w:rPr>
        <w:t xml:space="preserve"> </w:t>
      </w:r>
      <w:r>
        <w:rPr>
          <w:b/>
          <w:color w:val="auto"/>
          <w:szCs w:val="24"/>
        </w:rPr>
        <w:tab/>
        <w:t xml:space="preserve">       </w:t>
      </w:r>
      <w:r>
        <w:rPr>
          <w:b/>
          <w:color w:val="auto"/>
          <w:szCs w:val="24"/>
        </w:rPr>
        <w:tab/>
      </w:r>
      <w:r w:rsidRPr="004F7108">
        <w:rPr>
          <w:color w:val="auto"/>
          <w:szCs w:val="24"/>
        </w:rPr>
        <w:t>University Graduate Fellowship (UBC) ($7,000)</w:t>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r>
    </w:p>
    <w:p w14:paraId="772E0BD3" w14:textId="77777777" w:rsidR="0028447C" w:rsidRDefault="0028447C" w:rsidP="0028447C">
      <w:pPr>
        <w:rPr>
          <w:b/>
          <w:color w:val="auto"/>
          <w:sz w:val="28"/>
        </w:rPr>
      </w:pPr>
    </w:p>
    <w:p w14:paraId="3C8893F7" w14:textId="77777777" w:rsidR="0028447C" w:rsidRDefault="0028447C" w:rsidP="0028447C">
      <w:pPr>
        <w:rPr>
          <w:b/>
          <w:color w:val="auto"/>
          <w:sz w:val="28"/>
        </w:rPr>
      </w:pPr>
      <w:r w:rsidRPr="00B81E8E">
        <w:rPr>
          <w:b/>
          <w:color w:val="auto"/>
          <w:sz w:val="28"/>
        </w:rPr>
        <w:t>Other Fellowships and awards</w:t>
      </w:r>
    </w:p>
    <w:p w14:paraId="5EA13D60" w14:textId="77777777" w:rsidR="0028447C" w:rsidRPr="00B81E8E" w:rsidRDefault="0028447C" w:rsidP="0028447C">
      <w:pPr>
        <w:rPr>
          <w:b/>
          <w:color w:val="auto"/>
          <w:sz w:val="28"/>
        </w:rPr>
      </w:pPr>
    </w:p>
    <w:p w14:paraId="6ABC7320" w14:textId="77777777" w:rsidR="0028447C" w:rsidRPr="000548D9" w:rsidRDefault="0028447C" w:rsidP="0028447C">
      <w:pPr>
        <w:ind w:left="1440" w:hanging="1440"/>
        <w:rPr>
          <w:color w:val="auto"/>
          <w:szCs w:val="24"/>
        </w:rPr>
      </w:pPr>
      <w:r>
        <w:rPr>
          <w:b/>
          <w:color w:val="auto"/>
          <w:szCs w:val="24"/>
        </w:rPr>
        <w:t>2015</w:t>
      </w:r>
      <w:r>
        <w:rPr>
          <w:b/>
          <w:color w:val="auto"/>
          <w:szCs w:val="24"/>
        </w:rPr>
        <w:tab/>
      </w:r>
      <w:r>
        <w:rPr>
          <w:color w:val="auto"/>
          <w:szCs w:val="24"/>
        </w:rPr>
        <w:t>Special selection and award for (co-authored) paper presentation on Pathways to Prosperity theme in FLARE Conference (World Bank)</w:t>
      </w:r>
    </w:p>
    <w:p w14:paraId="5A997800" w14:textId="77777777" w:rsidR="0028447C" w:rsidRPr="004F7108" w:rsidRDefault="0028447C" w:rsidP="0028447C">
      <w:pPr>
        <w:rPr>
          <w:color w:val="auto"/>
          <w:szCs w:val="24"/>
        </w:rPr>
      </w:pPr>
      <w:r w:rsidRPr="004F7108">
        <w:rPr>
          <w:b/>
          <w:color w:val="auto"/>
          <w:szCs w:val="24"/>
        </w:rPr>
        <w:t>2013</w:t>
      </w:r>
      <w:r>
        <w:rPr>
          <w:b/>
          <w:color w:val="auto"/>
          <w:szCs w:val="24"/>
        </w:rPr>
        <w:tab/>
        <w:t xml:space="preserve">     </w:t>
      </w:r>
      <w:r>
        <w:rPr>
          <w:b/>
          <w:color w:val="auto"/>
          <w:szCs w:val="24"/>
        </w:rPr>
        <w:tab/>
      </w:r>
      <w:r>
        <w:rPr>
          <w:color w:val="auto"/>
          <w:szCs w:val="24"/>
        </w:rPr>
        <w:t>Post</w:t>
      </w:r>
      <w:r w:rsidRPr="004F7108">
        <w:rPr>
          <w:color w:val="auto"/>
          <w:szCs w:val="24"/>
        </w:rPr>
        <w:t>doctoral Fellow Travel Award (UBC)</w:t>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t xml:space="preserve">    </w:t>
      </w:r>
    </w:p>
    <w:p w14:paraId="4C9D8EFC" w14:textId="77777777" w:rsidR="0028447C" w:rsidRDefault="0028447C" w:rsidP="0028447C">
      <w:pPr>
        <w:rPr>
          <w:color w:val="auto"/>
          <w:szCs w:val="24"/>
        </w:rPr>
      </w:pPr>
      <w:r w:rsidRPr="004F7108">
        <w:rPr>
          <w:b/>
          <w:color w:val="auto"/>
          <w:szCs w:val="24"/>
        </w:rPr>
        <w:t>2010</w:t>
      </w:r>
      <w:r>
        <w:rPr>
          <w:b/>
          <w:color w:val="auto"/>
          <w:szCs w:val="24"/>
        </w:rPr>
        <w:tab/>
        <w:t xml:space="preserve">    </w:t>
      </w:r>
      <w:r>
        <w:rPr>
          <w:b/>
          <w:color w:val="auto"/>
          <w:szCs w:val="24"/>
        </w:rPr>
        <w:tab/>
      </w:r>
      <w:r w:rsidRPr="004F7108">
        <w:rPr>
          <w:color w:val="auto"/>
          <w:szCs w:val="24"/>
        </w:rPr>
        <w:t>Donald S. McPhee Fellowship (Fac</w:t>
      </w:r>
      <w:r>
        <w:rPr>
          <w:color w:val="auto"/>
          <w:szCs w:val="24"/>
        </w:rPr>
        <w:t xml:space="preserve">ulty of Forestry, UBC) </w:t>
      </w:r>
      <w:r>
        <w:rPr>
          <w:color w:val="auto"/>
          <w:szCs w:val="24"/>
        </w:rPr>
        <w:tab/>
      </w:r>
      <w:r>
        <w:rPr>
          <w:color w:val="auto"/>
          <w:szCs w:val="24"/>
        </w:rPr>
        <w:tab/>
      </w:r>
      <w:r>
        <w:rPr>
          <w:color w:val="auto"/>
          <w:szCs w:val="24"/>
        </w:rPr>
        <w:tab/>
      </w:r>
      <w:r>
        <w:rPr>
          <w:color w:val="auto"/>
          <w:szCs w:val="24"/>
        </w:rPr>
        <w:tab/>
      </w:r>
    </w:p>
    <w:p w14:paraId="53834478" w14:textId="77777777" w:rsidR="0028447C" w:rsidRPr="004F7108" w:rsidRDefault="0028447C" w:rsidP="0028447C">
      <w:pPr>
        <w:rPr>
          <w:color w:val="auto"/>
          <w:szCs w:val="24"/>
        </w:rPr>
      </w:pPr>
      <w:r w:rsidRPr="004F7108">
        <w:rPr>
          <w:b/>
          <w:color w:val="auto"/>
          <w:szCs w:val="24"/>
        </w:rPr>
        <w:lastRenderedPageBreak/>
        <w:t>2010</w:t>
      </w:r>
      <w:r>
        <w:rPr>
          <w:b/>
          <w:color w:val="auto"/>
          <w:szCs w:val="24"/>
        </w:rPr>
        <w:tab/>
        <w:t xml:space="preserve">      </w:t>
      </w:r>
      <w:r>
        <w:rPr>
          <w:b/>
          <w:color w:val="auto"/>
          <w:szCs w:val="24"/>
        </w:rPr>
        <w:tab/>
      </w:r>
      <w:r w:rsidRPr="004F7108">
        <w:rPr>
          <w:color w:val="auto"/>
          <w:szCs w:val="24"/>
        </w:rPr>
        <w:t>Travel Award (Faculty of Forestry, VP</w:t>
      </w:r>
      <w:r>
        <w:rPr>
          <w:color w:val="auto"/>
          <w:szCs w:val="24"/>
        </w:rPr>
        <w:t>RO Fund, Equity Office, UBC)</w:t>
      </w:r>
      <w:r>
        <w:rPr>
          <w:color w:val="auto"/>
          <w:szCs w:val="24"/>
        </w:rPr>
        <w:tab/>
      </w:r>
      <w:r>
        <w:rPr>
          <w:color w:val="auto"/>
          <w:szCs w:val="24"/>
        </w:rPr>
        <w:tab/>
      </w:r>
      <w:r w:rsidRPr="004F7108">
        <w:rPr>
          <w:color w:val="auto"/>
          <w:szCs w:val="24"/>
        </w:rPr>
        <w:t xml:space="preserve">    </w:t>
      </w:r>
    </w:p>
    <w:p w14:paraId="6DE69126" w14:textId="77777777" w:rsidR="0028447C" w:rsidRPr="004F7108" w:rsidRDefault="0028447C" w:rsidP="0028447C">
      <w:pPr>
        <w:rPr>
          <w:color w:val="auto"/>
          <w:szCs w:val="24"/>
        </w:rPr>
      </w:pPr>
      <w:r w:rsidRPr="004F7108">
        <w:rPr>
          <w:b/>
          <w:color w:val="auto"/>
          <w:szCs w:val="24"/>
        </w:rPr>
        <w:t>2009</w:t>
      </w:r>
      <w:r>
        <w:rPr>
          <w:b/>
          <w:color w:val="auto"/>
          <w:szCs w:val="24"/>
        </w:rPr>
        <w:tab/>
        <w:t xml:space="preserve">      </w:t>
      </w:r>
      <w:r>
        <w:rPr>
          <w:b/>
          <w:color w:val="auto"/>
          <w:szCs w:val="24"/>
        </w:rPr>
        <w:tab/>
      </w:r>
      <w:r w:rsidRPr="004F7108">
        <w:rPr>
          <w:color w:val="auto"/>
          <w:szCs w:val="24"/>
        </w:rPr>
        <w:t xml:space="preserve">Runner-up, Best Poster Prize. UBC Faculty of Forestry Sustainability Talks Poster </w:t>
      </w:r>
      <w:r>
        <w:rPr>
          <w:color w:val="auto"/>
          <w:szCs w:val="24"/>
        </w:rPr>
        <w:tab/>
      </w:r>
      <w:r>
        <w:rPr>
          <w:color w:val="auto"/>
          <w:szCs w:val="24"/>
        </w:rPr>
        <w:tab/>
      </w:r>
      <w:r>
        <w:rPr>
          <w:color w:val="auto"/>
          <w:szCs w:val="24"/>
        </w:rPr>
        <w:tab/>
      </w:r>
      <w:r w:rsidRPr="004F7108">
        <w:rPr>
          <w:color w:val="auto"/>
          <w:szCs w:val="24"/>
        </w:rPr>
        <w:t xml:space="preserve">Session </w:t>
      </w:r>
      <w:r w:rsidRPr="004F7108">
        <w:rPr>
          <w:color w:val="auto"/>
          <w:szCs w:val="24"/>
        </w:rPr>
        <w:tab/>
        <w:t xml:space="preserve">    </w:t>
      </w:r>
    </w:p>
    <w:p w14:paraId="415B4BAD" w14:textId="77777777" w:rsidR="0028447C" w:rsidRPr="004F7108" w:rsidRDefault="0028447C" w:rsidP="0028447C">
      <w:pPr>
        <w:rPr>
          <w:color w:val="auto"/>
          <w:szCs w:val="24"/>
        </w:rPr>
      </w:pPr>
      <w:r w:rsidRPr="004F7108">
        <w:rPr>
          <w:b/>
          <w:color w:val="auto"/>
          <w:szCs w:val="24"/>
        </w:rPr>
        <w:t>2007</w:t>
      </w:r>
      <w:r>
        <w:rPr>
          <w:b/>
          <w:color w:val="auto"/>
          <w:szCs w:val="24"/>
        </w:rPr>
        <w:tab/>
        <w:t xml:space="preserve">      </w:t>
      </w:r>
      <w:r>
        <w:rPr>
          <w:b/>
          <w:color w:val="auto"/>
          <w:szCs w:val="24"/>
        </w:rPr>
        <w:tab/>
      </w:r>
      <w:r w:rsidRPr="004F7108">
        <w:rPr>
          <w:color w:val="auto"/>
          <w:szCs w:val="24"/>
        </w:rPr>
        <w:t xml:space="preserve">Peter N. Affleck Memorial Scholarship (Forestry, UBC)   </w:t>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t xml:space="preserve">    </w:t>
      </w:r>
    </w:p>
    <w:p w14:paraId="667302D6" w14:textId="77777777" w:rsidR="0028447C" w:rsidRPr="004F7108" w:rsidRDefault="0028447C" w:rsidP="0028447C">
      <w:pPr>
        <w:rPr>
          <w:color w:val="auto"/>
          <w:szCs w:val="24"/>
        </w:rPr>
      </w:pPr>
      <w:r w:rsidRPr="004F7108">
        <w:rPr>
          <w:b/>
          <w:color w:val="auto"/>
          <w:szCs w:val="24"/>
        </w:rPr>
        <w:t>2007</w:t>
      </w:r>
      <w:r>
        <w:rPr>
          <w:b/>
          <w:color w:val="auto"/>
          <w:szCs w:val="24"/>
        </w:rPr>
        <w:tab/>
        <w:t xml:space="preserve">     </w:t>
      </w:r>
      <w:r>
        <w:rPr>
          <w:b/>
          <w:color w:val="auto"/>
          <w:szCs w:val="24"/>
        </w:rPr>
        <w:tab/>
      </w:r>
      <w:r w:rsidRPr="004F7108">
        <w:rPr>
          <w:color w:val="auto"/>
          <w:szCs w:val="24"/>
        </w:rPr>
        <w:t xml:space="preserve">CANFOR Corporation Fellowship in Forest Ecosystem Management (Forestry, UBC)  </w:t>
      </w:r>
      <w:r w:rsidRPr="004F7108">
        <w:rPr>
          <w:color w:val="auto"/>
          <w:szCs w:val="24"/>
        </w:rPr>
        <w:tab/>
        <w:t xml:space="preserve">    </w:t>
      </w:r>
    </w:p>
    <w:p w14:paraId="6540C786" w14:textId="77777777" w:rsidR="0028447C" w:rsidRPr="004F7108" w:rsidRDefault="0028447C" w:rsidP="0028447C">
      <w:pPr>
        <w:rPr>
          <w:color w:val="auto"/>
          <w:szCs w:val="24"/>
        </w:rPr>
      </w:pPr>
      <w:r w:rsidRPr="004F7108">
        <w:rPr>
          <w:b/>
          <w:color w:val="auto"/>
          <w:szCs w:val="24"/>
        </w:rPr>
        <w:t>2007</w:t>
      </w:r>
      <w:r>
        <w:rPr>
          <w:b/>
          <w:color w:val="auto"/>
          <w:szCs w:val="24"/>
        </w:rPr>
        <w:tab/>
        <w:t xml:space="preserve">      </w:t>
      </w:r>
      <w:r>
        <w:rPr>
          <w:b/>
          <w:color w:val="auto"/>
          <w:szCs w:val="24"/>
        </w:rPr>
        <w:tab/>
      </w:r>
      <w:proofErr w:type="spellStart"/>
      <w:r w:rsidRPr="004F7108">
        <w:rPr>
          <w:color w:val="auto"/>
          <w:szCs w:val="24"/>
        </w:rPr>
        <w:t>TimberWest</w:t>
      </w:r>
      <w:proofErr w:type="spellEnd"/>
      <w:r w:rsidRPr="004F7108">
        <w:rPr>
          <w:color w:val="auto"/>
          <w:szCs w:val="24"/>
        </w:rPr>
        <w:t xml:space="preserve"> Limited Fellowship in Forest Resources Management (Forestry, UBC)</w:t>
      </w:r>
      <w:r w:rsidRPr="004F7108">
        <w:rPr>
          <w:color w:val="auto"/>
          <w:szCs w:val="24"/>
        </w:rPr>
        <w:tab/>
        <w:t xml:space="preserve">    </w:t>
      </w:r>
    </w:p>
    <w:p w14:paraId="01333C38" w14:textId="77777777" w:rsidR="0028447C" w:rsidRPr="004F7108" w:rsidRDefault="0028447C" w:rsidP="0028447C">
      <w:pPr>
        <w:rPr>
          <w:color w:val="auto"/>
          <w:szCs w:val="24"/>
        </w:rPr>
      </w:pPr>
      <w:r w:rsidRPr="004F7108">
        <w:rPr>
          <w:b/>
          <w:color w:val="auto"/>
          <w:szCs w:val="24"/>
        </w:rPr>
        <w:t>2006-2010</w:t>
      </w:r>
      <w:r w:rsidRPr="004F7108">
        <w:rPr>
          <w:color w:val="auto"/>
          <w:szCs w:val="24"/>
        </w:rPr>
        <w:t xml:space="preserve"> </w:t>
      </w:r>
      <w:r>
        <w:rPr>
          <w:color w:val="auto"/>
          <w:szCs w:val="24"/>
        </w:rPr>
        <w:tab/>
      </w:r>
      <w:r w:rsidRPr="004F7108">
        <w:rPr>
          <w:color w:val="auto"/>
          <w:szCs w:val="24"/>
        </w:rPr>
        <w:t>PhD Tuition Award (UBC)</w:t>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r>
      <w:r w:rsidRPr="004F7108">
        <w:rPr>
          <w:color w:val="auto"/>
          <w:szCs w:val="24"/>
        </w:rPr>
        <w:tab/>
      </w:r>
    </w:p>
    <w:p w14:paraId="2599F056" w14:textId="77777777" w:rsidR="0028447C" w:rsidRDefault="0028447C" w:rsidP="0028447C">
      <w:pPr>
        <w:rPr>
          <w:color w:val="auto"/>
          <w:szCs w:val="24"/>
        </w:rPr>
      </w:pPr>
      <w:r w:rsidRPr="004F7108">
        <w:rPr>
          <w:b/>
          <w:color w:val="auto"/>
          <w:szCs w:val="24"/>
        </w:rPr>
        <w:t>1999-2000</w:t>
      </w:r>
      <w:r w:rsidRPr="004F7108">
        <w:rPr>
          <w:color w:val="auto"/>
          <w:szCs w:val="24"/>
        </w:rPr>
        <w:t xml:space="preserve"> </w:t>
      </w:r>
      <w:r>
        <w:rPr>
          <w:color w:val="auto"/>
          <w:szCs w:val="24"/>
        </w:rPr>
        <w:tab/>
      </w:r>
      <w:r w:rsidRPr="004F7108">
        <w:rPr>
          <w:color w:val="auto"/>
          <w:szCs w:val="24"/>
        </w:rPr>
        <w:t xml:space="preserve">Principal’s </w:t>
      </w:r>
      <w:proofErr w:type="spellStart"/>
      <w:r w:rsidRPr="004F7108">
        <w:rPr>
          <w:color w:val="auto"/>
          <w:szCs w:val="24"/>
        </w:rPr>
        <w:t>Honour</w:t>
      </w:r>
      <w:proofErr w:type="spellEnd"/>
      <w:r w:rsidRPr="004F7108">
        <w:rPr>
          <w:color w:val="auto"/>
          <w:szCs w:val="24"/>
        </w:rPr>
        <w:t xml:space="preserve"> Role (M</w:t>
      </w:r>
      <w:r>
        <w:rPr>
          <w:color w:val="auto"/>
          <w:szCs w:val="24"/>
        </w:rPr>
        <w:t xml:space="preserve">cGill University) </w:t>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4F7108">
        <w:rPr>
          <w:b/>
          <w:color w:val="auto"/>
          <w:szCs w:val="24"/>
        </w:rPr>
        <w:t>1997</w:t>
      </w:r>
      <w:r>
        <w:rPr>
          <w:b/>
          <w:color w:val="auto"/>
          <w:szCs w:val="24"/>
        </w:rPr>
        <w:tab/>
        <w:t xml:space="preserve">      </w:t>
      </w:r>
      <w:r>
        <w:rPr>
          <w:b/>
          <w:color w:val="auto"/>
          <w:szCs w:val="24"/>
        </w:rPr>
        <w:tab/>
      </w:r>
      <w:r w:rsidRPr="004F7108">
        <w:rPr>
          <w:color w:val="auto"/>
          <w:szCs w:val="24"/>
        </w:rPr>
        <w:t>Grace Fairly Entrance Scholars</w:t>
      </w:r>
      <w:r>
        <w:rPr>
          <w:color w:val="auto"/>
          <w:szCs w:val="24"/>
        </w:rPr>
        <w:t>hip (McGill University)</w:t>
      </w:r>
      <w:r>
        <w:rPr>
          <w:color w:val="auto"/>
          <w:szCs w:val="24"/>
        </w:rPr>
        <w:tab/>
      </w:r>
      <w:r>
        <w:rPr>
          <w:color w:val="auto"/>
          <w:szCs w:val="24"/>
        </w:rPr>
        <w:tab/>
      </w:r>
      <w:r>
        <w:rPr>
          <w:color w:val="auto"/>
          <w:szCs w:val="24"/>
        </w:rPr>
        <w:tab/>
      </w:r>
    </w:p>
    <w:p w14:paraId="1DA5CB5E" w14:textId="77777777" w:rsidR="0028447C" w:rsidRPr="00666B1D" w:rsidRDefault="0028447C" w:rsidP="0028447C">
      <w:pPr>
        <w:rPr>
          <w:color w:val="auto"/>
          <w:szCs w:val="24"/>
        </w:rPr>
      </w:pPr>
      <w:r w:rsidRPr="00666B1D">
        <w:rPr>
          <w:b/>
          <w:bCs/>
          <w:color w:val="auto"/>
          <w:szCs w:val="24"/>
        </w:rPr>
        <w:t>1997</w:t>
      </w:r>
      <w:r w:rsidRPr="00666B1D">
        <w:rPr>
          <w:bCs/>
          <w:color w:val="auto"/>
          <w:szCs w:val="24"/>
        </w:rPr>
        <w:tab/>
        <w:t xml:space="preserve">      </w:t>
      </w:r>
      <w:r w:rsidRPr="00666B1D">
        <w:rPr>
          <w:bCs/>
          <w:color w:val="auto"/>
          <w:szCs w:val="24"/>
        </w:rPr>
        <w:tab/>
        <w:t>Sir Edward Beatty Scholarship (McGill University)</w:t>
      </w:r>
      <w:r w:rsidRPr="00666B1D">
        <w:rPr>
          <w:bCs/>
          <w:color w:val="auto"/>
          <w:szCs w:val="24"/>
        </w:rPr>
        <w:tab/>
      </w:r>
    </w:p>
    <w:p w14:paraId="0115B441" w14:textId="7489E3CD" w:rsidR="00AC3DD7" w:rsidRPr="005D1561" w:rsidRDefault="00AC3DD7" w:rsidP="00AC3DD7">
      <w:pPr>
        <w:rPr>
          <w:color w:val="auto"/>
        </w:rPr>
      </w:pPr>
      <w:r w:rsidRPr="00B81E8E">
        <w:rPr>
          <w:color w:val="auto"/>
        </w:rPr>
        <w:t xml:space="preserve">  </w:t>
      </w:r>
    </w:p>
    <w:p w14:paraId="7C818D71" w14:textId="0BE90AFE" w:rsidR="004F7108" w:rsidRDefault="008233D2" w:rsidP="004F7108">
      <w:pPr>
        <w:pStyle w:val="Heading1"/>
        <w:pBdr>
          <w:bottom w:val="single" w:sz="12" w:space="1" w:color="auto"/>
        </w:pBdr>
        <w:rPr>
          <w:rFonts w:ascii="Times New Roman" w:hAnsi="Times New Roman"/>
          <w:color w:val="auto"/>
          <w:lang w:val="en-CA"/>
        </w:rPr>
      </w:pPr>
      <w:r>
        <w:rPr>
          <w:rFonts w:ascii="Times New Roman" w:hAnsi="Times New Roman"/>
          <w:color w:val="auto"/>
          <w:lang w:val="en-CA"/>
        </w:rPr>
        <w:t>PUBLICATIONS</w:t>
      </w:r>
    </w:p>
    <w:p w14:paraId="111C251C" w14:textId="22F887FB" w:rsidR="004F7108" w:rsidRPr="00EC072B" w:rsidRDefault="004F7108" w:rsidP="004F7108">
      <w:pPr>
        <w:rPr>
          <w:rStyle w:val="entrytext"/>
          <w:color w:val="auto"/>
          <w:szCs w:val="24"/>
        </w:rPr>
      </w:pPr>
      <w:r>
        <w:rPr>
          <w:color w:val="auto"/>
          <w:szCs w:val="24"/>
        </w:rPr>
        <w:t>Total Google S</w:t>
      </w:r>
      <w:r w:rsidRPr="00EC072B">
        <w:rPr>
          <w:color w:val="auto"/>
          <w:szCs w:val="24"/>
        </w:rPr>
        <w:t>cholar citations (</w:t>
      </w:r>
      <w:proofErr w:type="spellStart"/>
      <w:r w:rsidR="00002519">
        <w:rPr>
          <w:color w:val="auto"/>
          <w:szCs w:val="24"/>
        </w:rPr>
        <w:t>Apri</w:t>
      </w:r>
      <w:proofErr w:type="spellEnd"/>
      <w:r w:rsidR="00CA5950">
        <w:rPr>
          <w:color w:val="auto"/>
          <w:szCs w:val="24"/>
        </w:rPr>
        <w:t xml:space="preserve"> 2016</w:t>
      </w:r>
      <w:r w:rsidRPr="00EC072B">
        <w:rPr>
          <w:color w:val="auto"/>
          <w:szCs w:val="24"/>
        </w:rPr>
        <w:t xml:space="preserve">): </w:t>
      </w:r>
      <w:r w:rsidR="00CA5950">
        <w:rPr>
          <w:b/>
          <w:color w:val="auto"/>
          <w:szCs w:val="24"/>
        </w:rPr>
        <w:t>6</w:t>
      </w:r>
      <w:r w:rsidR="00002519">
        <w:rPr>
          <w:b/>
          <w:color w:val="auto"/>
          <w:szCs w:val="24"/>
        </w:rPr>
        <w:t>50</w:t>
      </w:r>
    </w:p>
    <w:p w14:paraId="7FC85CCA" w14:textId="77777777" w:rsidR="004F7108" w:rsidRDefault="004F7108" w:rsidP="004F7108">
      <w:pPr>
        <w:rPr>
          <w:color w:val="auto"/>
        </w:rPr>
      </w:pPr>
    </w:p>
    <w:p w14:paraId="449CA55F" w14:textId="4E7B8D4B" w:rsidR="004F7108" w:rsidRPr="00E76689" w:rsidRDefault="00666B1D" w:rsidP="004F7108">
      <w:pPr>
        <w:rPr>
          <w:b/>
          <w:color w:val="auto"/>
          <w:sz w:val="28"/>
          <w:szCs w:val="24"/>
        </w:rPr>
      </w:pPr>
      <w:r>
        <w:rPr>
          <w:b/>
          <w:color w:val="auto"/>
          <w:sz w:val="28"/>
          <w:szCs w:val="24"/>
        </w:rPr>
        <w:t>A</w:t>
      </w:r>
      <w:r w:rsidR="004F7108" w:rsidRPr="00E76689">
        <w:rPr>
          <w:b/>
          <w:color w:val="auto"/>
          <w:sz w:val="28"/>
          <w:szCs w:val="24"/>
        </w:rPr>
        <w:t xml:space="preserve">rticles in refereed journals: </w:t>
      </w:r>
    </w:p>
    <w:p w14:paraId="48810E3E" w14:textId="77777777" w:rsidR="004F7108" w:rsidRPr="003D591E" w:rsidRDefault="004F7108" w:rsidP="004F7108">
      <w:pPr>
        <w:rPr>
          <w:color w:val="auto"/>
          <w:szCs w:val="24"/>
        </w:rPr>
      </w:pPr>
    </w:p>
    <w:p w14:paraId="6706F54C" w14:textId="4D5908BF" w:rsidR="00666B1D" w:rsidRDefault="00666B1D" w:rsidP="00666B1D">
      <w:pPr>
        <w:rPr>
          <w:bCs/>
          <w:color w:val="auto"/>
          <w:szCs w:val="24"/>
        </w:rPr>
      </w:pPr>
      <w:r>
        <w:rPr>
          <w:b/>
          <w:bCs/>
          <w:color w:val="auto"/>
          <w:szCs w:val="24"/>
        </w:rPr>
        <w:t>Hajjar, R,</w:t>
      </w:r>
      <w:r>
        <w:rPr>
          <w:bCs/>
          <w:color w:val="auto"/>
          <w:szCs w:val="24"/>
        </w:rPr>
        <w:t xml:space="preserve"> JO </w:t>
      </w:r>
      <w:proofErr w:type="spellStart"/>
      <w:r>
        <w:rPr>
          <w:bCs/>
          <w:color w:val="auto"/>
          <w:szCs w:val="24"/>
        </w:rPr>
        <w:t>Oldekop</w:t>
      </w:r>
      <w:proofErr w:type="spellEnd"/>
      <w:r>
        <w:rPr>
          <w:bCs/>
          <w:color w:val="auto"/>
          <w:szCs w:val="24"/>
        </w:rPr>
        <w:t xml:space="preserve">, P </w:t>
      </w:r>
      <w:proofErr w:type="spellStart"/>
      <w:r>
        <w:rPr>
          <w:bCs/>
          <w:color w:val="auto"/>
          <w:szCs w:val="24"/>
        </w:rPr>
        <w:t>Cronkleton</w:t>
      </w:r>
      <w:proofErr w:type="spellEnd"/>
      <w:r>
        <w:rPr>
          <w:bCs/>
          <w:color w:val="auto"/>
          <w:szCs w:val="24"/>
        </w:rPr>
        <w:t>,</w:t>
      </w:r>
      <w:r w:rsidRPr="00666B1D">
        <w:rPr>
          <w:bCs/>
          <w:color w:val="auto"/>
          <w:szCs w:val="24"/>
        </w:rPr>
        <w:t xml:space="preserve"> </w:t>
      </w:r>
      <w:r>
        <w:rPr>
          <w:bCs/>
          <w:color w:val="auto"/>
          <w:szCs w:val="24"/>
        </w:rPr>
        <w:t xml:space="preserve">E </w:t>
      </w:r>
      <w:proofErr w:type="spellStart"/>
      <w:r>
        <w:rPr>
          <w:bCs/>
          <w:color w:val="auto"/>
          <w:szCs w:val="24"/>
        </w:rPr>
        <w:t>Etue</w:t>
      </w:r>
      <w:proofErr w:type="spellEnd"/>
      <w:r>
        <w:rPr>
          <w:bCs/>
          <w:color w:val="auto"/>
          <w:szCs w:val="24"/>
        </w:rPr>
        <w:t xml:space="preserve">, P Newton, AJ Russell, </w:t>
      </w:r>
      <w:r w:rsidR="005464A1">
        <w:rPr>
          <w:bCs/>
          <w:color w:val="auto"/>
          <w:szCs w:val="24"/>
        </w:rPr>
        <w:t xml:space="preserve">JS </w:t>
      </w:r>
      <w:proofErr w:type="spellStart"/>
      <w:r w:rsidR="005464A1">
        <w:rPr>
          <w:bCs/>
          <w:color w:val="auto"/>
          <w:szCs w:val="24"/>
        </w:rPr>
        <w:t>Tjajadi</w:t>
      </w:r>
      <w:proofErr w:type="spellEnd"/>
      <w:r w:rsidR="005464A1">
        <w:rPr>
          <w:bCs/>
          <w:color w:val="auto"/>
          <w:szCs w:val="24"/>
        </w:rPr>
        <w:t xml:space="preserve">, </w:t>
      </w:r>
      <w:r>
        <w:rPr>
          <w:bCs/>
          <w:color w:val="auto"/>
          <w:szCs w:val="24"/>
        </w:rPr>
        <w:t>W Zhou</w:t>
      </w:r>
      <w:r w:rsidR="005464A1">
        <w:rPr>
          <w:bCs/>
          <w:color w:val="auto"/>
          <w:szCs w:val="24"/>
        </w:rPr>
        <w:t xml:space="preserve">, A </w:t>
      </w:r>
      <w:proofErr w:type="spellStart"/>
      <w:r w:rsidR="005464A1">
        <w:rPr>
          <w:bCs/>
          <w:color w:val="auto"/>
          <w:szCs w:val="24"/>
        </w:rPr>
        <w:t>Agrawal</w:t>
      </w:r>
      <w:proofErr w:type="spellEnd"/>
      <w:r>
        <w:rPr>
          <w:bCs/>
          <w:color w:val="auto"/>
          <w:szCs w:val="24"/>
        </w:rPr>
        <w:t xml:space="preserve">. </w:t>
      </w:r>
      <w:r w:rsidR="005464A1">
        <w:rPr>
          <w:bCs/>
          <w:i/>
          <w:color w:val="auto"/>
          <w:szCs w:val="24"/>
        </w:rPr>
        <w:t>The data not collected on community forestry.</w:t>
      </w:r>
      <w:r>
        <w:rPr>
          <w:i/>
          <w:color w:val="auto"/>
          <w:szCs w:val="24"/>
        </w:rPr>
        <w:t xml:space="preserve"> </w:t>
      </w:r>
      <w:r w:rsidR="005021BC">
        <w:rPr>
          <w:bCs/>
          <w:color w:val="auto"/>
          <w:szCs w:val="24"/>
        </w:rPr>
        <w:t>Accepted</w:t>
      </w:r>
      <w:r>
        <w:rPr>
          <w:bCs/>
          <w:color w:val="auto"/>
          <w:szCs w:val="24"/>
        </w:rPr>
        <w:t xml:space="preserve"> </w:t>
      </w:r>
      <w:r w:rsidR="005021BC">
        <w:rPr>
          <w:bCs/>
          <w:color w:val="auto"/>
          <w:szCs w:val="24"/>
        </w:rPr>
        <w:t xml:space="preserve">in </w:t>
      </w:r>
      <w:r>
        <w:rPr>
          <w:b/>
          <w:bCs/>
          <w:color w:val="auto"/>
          <w:szCs w:val="24"/>
        </w:rPr>
        <w:t xml:space="preserve">Conservation </w:t>
      </w:r>
      <w:r w:rsidRPr="00016D11">
        <w:rPr>
          <w:b/>
          <w:bCs/>
          <w:color w:val="auto"/>
          <w:szCs w:val="24"/>
        </w:rPr>
        <w:t>Biology</w:t>
      </w:r>
      <w:r w:rsidR="00CA5950">
        <w:rPr>
          <w:bCs/>
          <w:color w:val="auto"/>
          <w:szCs w:val="24"/>
        </w:rPr>
        <w:t>.</w:t>
      </w:r>
    </w:p>
    <w:p w14:paraId="10FD4B57" w14:textId="77777777" w:rsidR="00666B1D" w:rsidRPr="007C04CA" w:rsidRDefault="00666B1D" w:rsidP="00666B1D">
      <w:pPr>
        <w:rPr>
          <w:bCs/>
          <w:color w:val="auto"/>
          <w:szCs w:val="24"/>
        </w:rPr>
      </w:pPr>
    </w:p>
    <w:p w14:paraId="20537E2D" w14:textId="3737E8CF" w:rsidR="00666B1D" w:rsidRDefault="00666B1D" w:rsidP="00666B1D">
      <w:pPr>
        <w:rPr>
          <w:color w:val="auto"/>
          <w:szCs w:val="24"/>
        </w:rPr>
      </w:pPr>
      <w:r w:rsidRPr="0069590B">
        <w:rPr>
          <w:b/>
          <w:color w:val="auto"/>
          <w:szCs w:val="24"/>
        </w:rPr>
        <w:t>Hajjar, R</w:t>
      </w:r>
      <w:r w:rsidRPr="0069590B">
        <w:rPr>
          <w:color w:val="auto"/>
          <w:szCs w:val="24"/>
        </w:rPr>
        <w:t>,</w:t>
      </w:r>
      <w:r w:rsidRPr="0069590B">
        <w:rPr>
          <w:b/>
          <w:color w:val="auto"/>
          <w:szCs w:val="24"/>
        </w:rPr>
        <w:t xml:space="preserve"> </w:t>
      </w:r>
      <w:r w:rsidRPr="0069590B">
        <w:rPr>
          <w:color w:val="auto"/>
          <w:szCs w:val="24"/>
        </w:rPr>
        <w:t>O Sanchez-</w:t>
      </w:r>
      <w:proofErr w:type="spellStart"/>
      <w:r w:rsidRPr="0069590B">
        <w:rPr>
          <w:color w:val="auto"/>
          <w:szCs w:val="24"/>
        </w:rPr>
        <w:t>Badini</w:t>
      </w:r>
      <w:proofErr w:type="spellEnd"/>
      <w:r w:rsidRPr="0069590B">
        <w:rPr>
          <w:color w:val="auto"/>
          <w:szCs w:val="24"/>
        </w:rPr>
        <w:t xml:space="preserve">, RA </w:t>
      </w:r>
      <w:proofErr w:type="spellStart"/>
      <w:r w:rsidRPr="0069590B">
        <w:rPr>
          <w:color w:val="auto"/>
          <w:szCs w:val="24"/>
        </w:rPr>
        <w:t>Kozak</w:t>
      </w:r>
      <w:proofErr w:type="spellEnd"/>
      <w:r w:rsidRPr="0069590B">
        <w:rPr>
          <w:color w:val="auto"/>
          <w:szCs w:val="24"/>
        </w:rPr>
        <w:t xml:space="preserve">. </w:t>
      </w:r>
      <w:r w:rsidRPr="0069590B">
        <w:rPr>
          <w:i/>
          <w:color w:val="auto"/>
          <w:szCs w:val="24"/>
        </w:rPr>
        <w:t>Promoting small and medium forest enterprises in the context of REDD+: A multi-country analysis of enabling environments</w:t>
      </w:r>
      <w:r w:rsidRPr="0069590B">
        <w:rPr>
          <w:color w:val="auto"/>
          <w:szCs w:val="24"/>
        </w:rPr>
        <w:t xml:space="preserve">. </w:t>
      </w:r>
      <w:r w:rsidR="00002519">
        <w:rPr>
          <w:color w:val="auto"/>
          <w:szCs w:val="24"/>
        </w:rPr>
        <w:t>Accepted in</w:t>
      </w:r>
      <w:r w:rsidRPr="0069590B">
        <w:rPr>
          <w:color w:val="auto"/>
          <w:szCs w:val="24"/>
        </w:rPr>
        <w:t xml:space="preserve"> </w:t>
      </w:r>
      <w:r w:rsidRPr="0069590B">
        <w:rPr>
          <w:b/>
          <w:color w:val="auto"/>
          <w:szCs w:val="24"/>
        </w:rPr>
        <w:t>Climate Policy</w:t>
      </w:r>
      <w:r w:rsidR="00002519">
        <w:rPr>
          <w:b/>
          <w:color w:val="auto"/>
          <w:szCs w:val="24"/>
        </w:rPr>
        <w:t>.</w:t>
      </w:r>
    </w:p>
    <w:p w14:paraId="3E1C563F" w14:textId="77777777" w:rsidR="00666B1D" w:rsidRDefault="00666B1D" w:rsidP="00666B1D">
      <w:pPr>
        <w:rPr>
          <w:color w:val="auto"/>
          <w:szCs w:val="24"/>
        </w:rPr>
      </w:pPr>
    </w:p>
    <w:p w14:paraId="545C9865" w14:textId="54A9F437" w:rsidR="009813D3" w:rsidRPr="009C4196" w:rsidRDefault="009813D3" w:rsidP="009813D3">
      <w:pPr>
        <w:rPr>
          <w:color w:val="auto"/>
          <w:szCs w:val="24"/>
        </w:rPr>
      </w:pPr>
      <w:proofErr w:type="spellStart"/>
      <w:r w:rsidRPr="00016D11">
        <w:rPr>
          <w:color w:val="auto"/>
          <w:szCs w:val="24"/>
        </w:rPr>
        <w:t>Tomaselli</w:t>
      </w:r>
      <w:proofErr w:type="spellEnd"/>
      <w:r w:rsidRPr="00016D11">
        <w:rPr>
          <w:color w:val="auto"/>
          <w:szCs w:val="24"/>
        </w:rPr>
        <w:t xml:space="preserve">, MF, </w:t>
      </w:r>
      <w:r w:rsidRPr="00016D11">
        <w:rPr>
          <w:b/>
          <w:color w:val="auto"/>
          <w:szCs w:val="24"/>
        </w:rPr>
        <w:t>R Hajjar</w:t>
      </w:r>
      <w:r w:rsidRPr="00016D11">
        <w:rPr>
          <w:color w:val="auto"/>
          <w:szCs w:val="24"/>
        </w:rPr>
        <w:t xml:space="preserve">, AE Ramon Hidalgo, A Vasquez. </w:t>
      </w:r>
      <w:r w:rsidRPr="00016D11">
        <w:rPr>
          <w:i/>
          <w:color w:val="auto"/>
          <w:szCs w:val="24"/>
        </w:rPr>
        <w:t>The problematic old roots of new green narratives: How far can they take us in re-imagining sustainability in the forestry sector?</w:t>
      </w:r>
      <w:r w:rsidRPr="00016D11">
        <w:rPr>
          <w:color w:val="auto"/>
          <w:szCs w:val="24"/>
        </w:rPr>
        <w:t xml:space="preserve"> </w:t>
      </w:r>
      <w:r>
        <w:rPr>
          <w:color w:val="auto"/>
          <w:szCs w:val="24"/>
        </w:rPr>
        <w:t>Submitted to</w:t>
      </w:r>
      <w:r w:rsidRPr="00016D11">
        <w:rPr>
          <w:color w:val="auto"/>
          <w:szCs w:val="24"/>
        </w:rPr>
        <w:t xml:space="preserve"> Special Issue on the Green Economy in </w:t>
      </w:r>
      <w:r w:rsidRPr="00016D11">
        <w:rPr>
          <w:b/>
          <w:color w:val="auto"/>
          <w:szCs w:val="24"/>
        </w:rPr>
        <w:t xml:space="preserve">International Forestry Review </w:t>
      </w:r>
      <w:r w:rsidRPr="00016D11">
        <w:rPr>
          <w:color w:val="auto"/>
          <w:szCs w:val="24"/>
        </w:rPr>
        <w:t>(</w:t>
      </w:r>
      <w:r w:rsidR="00CA5950">
        <w:rPr>
          <w:color w:val="auto"/>
          <w:szCs w:val="24"/>
        </w:rPr>
        <w:t>February 2016</w:t>
      </w:r>
      <w:r>
        <w:rPr>
          <w:color w:val="auto"/>
          <w:szCs w:val="24"/>
        </w:rPr>
        <w:t>)</w:t>
      </w:r>
    </w:p>
    <w:p w14:paraId="7F4F4E4D" w14:textId="77777777" w:rsidR="009813D3" w:rsidRDefault="009813D3" w:rsidP="00666B1D">
      <w:pPr>
        <w:rPr>
          <w:b/>
          <w:color w:val="auto"/>
          <w:szCs w:val="24"/>
        </w:rPr>
      </w:pPr>
    </w:p>
    <w:p w14:paraId="602576D1" w14:textId="179FB1F8" w:rsidR="00666B1D" w:rsidRDefault="00666B1D" w:rsidP="00666B1D">
      <w:pPr>
        <w:rPr>
          <w:color w:val="auto"/>
          <w:szCs w:val="24"/>
        </w:rPr>
      </w:pPr>
      <w:r>
        <w:rPr>
          <w:b/>
          <w:color w:val="auto"/>
          <w:szCs w:val="24"/>
        </w:rPr>
        <w:t>Hajjar, R</w:t>
      </w:r>
      <w:r>
        <w:rPr>
          <w:color w:val="auto"/>
          <w:szCs w:val="24"/>
        </w:rPr>
        <w:t xml:space="preserve">, RA </w:t>
      </w:r>
      <w:proofErr w:type="spellStart"/>
      <w:r>
        <w:rPr>
          <w:color w:val="auto"/>
          <w:szCs w:val="24"/>
        </w:rPr>
        <w:t>Kozak</w:t>
      </w:r>
      <w:proofErr w:type="spellEnd"/>
      <w:r>
        <w:rPr>
          <w:color w:val="auto"/>
          <w:szCs w:val="24"/>
        </w:rPr>
        <w:t xml:space="preserve">. </w:t>
      </w:r>
      <w:r>
        <w:rPr>
          <w:i/>
          <w:color w:val="auto"/>
          <w:szCs w:val="24"/>
        </w:rPr>
        <w:t xml:space="preserve">The evolution of forest producer associations and their current role in REDD+: Case studies from Quintana Roo, Mexico. </w:t>
      </w:r>
      <w:r>
        <w:rPr>
          <w:color w:val="auto"/>
          <w:szCs w:val="24"/>
        </w:rPr>
        <w:t xml:space="preserve">Submitted to </w:t>
      </w:r>
      <w:r w:rsidR="00CA5950">
        <w:rPr>
          <w:b/>
          <w:color w:val="auto"/>
          <w:szCs w:val="24"/>
        </w:rPr>
        <w:t>Land Use Policy</w:t>
      </w:r>
      <w:r>
        <w:rPr>
          <w:color w:val="auto"/>
          <w:szCs w:val="24"/>
        </w:rPr>
        <w:t xml:space="preserve"> (</w:t>
      </w:r>
      <w:r w:rsidR="00CA5950">
        <w:rPr>
          <w:color w:val="auto"/>
          <w:szCs w:val="24"/>
        </w:rPr>
        <w:t>February 2016</w:t>
      </w:r>
      <w:r>
        <w:rPr>
          <w:color w:val="auto"/>
          <w:szCs w:val="24"/>
        </w:rPr>
        <w:t>)</w:t>
      </w:r>
      <w:r w:rsidR="00CA5950">
        <w:rPr>
          <w:color w:val="auto"/>
          <w:szCs w:val="24"/>
        </w:rPr>
        <w:t>.</w:t>
      </w:r>
    </w:p>
    <w:p w14:paraId="6702BD66" w14:textId="77777777" w:rsidR="00CA5950" w:rsidRDefault="00CA5950" w:rsidP="00666B1D">
      <w:pPr>
        <w:rPr>
          <w:color w:val="auto"/>
          <w:szCs w:val="24"/>
        </w:rPr>
      </w:pPr>
    </w:p>
    <w:p w14:paraId="6F28D6AE" w14:textId="05C103EB" w:rsidR="00CA5950" w:rsidRPr="00CA5950" w:rsidRDefault="00CA5950" w:rsidP="00666B1D">
      <w:pPr>
        <w:rPr>
          <w:color w:val="auto"/>
          <w:szCs w:val="24"/>
        </w:rPr>
      </w:pPr>
      <w:r>
        <w:rPr>
          <w:color w:val="auto"/>
          <w:szCs w:val="24"/>
        </w:rPr>
        <w:t xml:space="preserve">Vasquez, A, </w:t>
      </w:r>
      <w:r>
        <w:rPr>
          <w:b/>
          <w:color w:val="auto"/>
          <w:szCs w:val="24"/>
        </w:rPr>
        <w:t>R Hajjar</w:t>
      </w:r>
      <w:r>
        <w:rPr>
          <w:color w:val="auto"/>
          <w:szCs w:val="24"/>
        </w:rPr>
        <w:t xml:space="preserve">, M </w:t>
      </w:r>
      <w:proofErr w:type="spellStart"/>
      <w:r>
        <w:rPr>
          <w:color w:val="auto"/>
          <w:szCs w:val="24"/>
        </w:rPr>
        <w:t>Shuñaqui</w:t>
      </w:r>
      <w:proofErr w:type="spellEnd"/>
      <w:r>
        <w:rPr>
          <w:color w:val="auto"/>
          <w:szCs w:val="24"/>
        </w:rPr>
        <w:t xml:space="preserve">, M Perez, R </w:t>
      </w:r>
      <w:proofErr w:type="spellStart"/>
      <w:r>
        <w:rPr>
          <w:color w:val="auto"/>
          <w:szCs w:val="24"/>
        </w:rPr>
        <w:t>Sebastián</w:t>
      </w:r>
      <w:proofErr w:type="spellEnd"/>
      <w:r>
        <w:rPr>
          <w:color w:val="auto"/>
          <w:szCs w:val="24"/>
        </w:rPr>
        <w:t>, JL Innes</w:t>
      </w:r>
      <w:r w:rsidR="00E72590">
        <w:rPr>
          <w:color w:val="auto"/>
          <w:szCs w:val="24"/>
        </w:rPr>
        <w:t>,</w:t>
      </w:r>
      <w:r w:rsidR="00E72590" w:rsidRPr="00E72590">
        <w:rPr>
          <w:color w:val="auto"/>
          <w:szCs w:val="24"/>
        </w:rPr>
        <w:t xml:space="preserve"> </w:t>
      </w:r>
      <w:r w:rsidR="00E72590">
        <w:rPr>
          <w:color w:val="auto"/>
          <w:szCs w:val="24"/>
        </w:rPr>
        <w:t xml:space="preserve">RA </w:t>
      </w:r>
      <w:proofErr w:type="spellStart"/>
      <w:r w:rsidR="00E72590">
        <w:rPr>
          <w:color w:val="auto"/>
          <w:szCs w:val="24"/>
        </w:rPr>
        <w:t>Kozak</w:t>
      </w:r>
      <w:proofErr w:type="spellEnd"/>
      <w:r>
        <w:rPr>
          <w:color w:val="auto"/>
          <w:szCs w:val="24"/>
        </w:rPr>
        <w:t xml:space="preserve">. </w:t>
      </w:r>
      <w:r>
        <w:rPr>
          <w:i/>
          <w:color w:val="auto"/>
          <w:szCs w:val="24"/>
        </w:rPr>
        <w:t xml:space="preserve">Co-creating a decolonizing methodology: Alliance with </w:t>
      </w:r>
      <w:proofErr w:type="spellStart"/>
      <w:r>
        <w:rPr>
          <w:i/>
          <w:color w:val="auto"/>
          <w:szCs w:val="24"/>
        </w:rPr>
        <w:t>Ashéninka</w:t>
      </w:r>
      <w:proofErr w:type="spellEnd"/>
      <w:r>
        <w:rPr>
          <w:i/>
          <w:color w:val="auto"/>
          <w:szCs w:val="24"/>
        </w:rPr>
        <w:t xml:space="preserve"> and </w:t>
      </w:r>
      <w:proofErr w:type="spellStart"/>
      <w:r>
        <w:rPr>
          <w:i/>
          <w:color w:val="auto"/>
          <w:szCs w:val="24"/>
        </w:rPr>
        <w:t>Yine-Yami</w:t>
      </w:r>
      <w:proofErr w:type="spellEnd"/>
      <w:r>
        <w:rPr>
          <w:i/>
          <w:color w:val="auto"/>
          <w:szCs w:val="24"/>
        </w:rPr>
        <w:t xml:space="preserve"> Peoples in the Peruvian Amazon</w:t>
      </w:r>
      <w:r>
        <w:rPr>
          <w:color w:val="auto"/>
          <w:szCs w:val="24"/>
        </w:rPr>
        <w:t xml:space="preserve">. Submitted to Special Issue on Decolonizing Methodologies in </w:t>
      </w:r>
      <w:r w:rsidRPr="00CA5950">
        <w:rPr>
          <w:b/>
          <w:color w:val="auto"/>
          <w:szCs w:val="24"/>
        </w:rPr>
        <w:t>ACME: An E-Journal of Critical Geographies</w:t>
      </w:r>
      <w:r>
        <w:rPr>
          <w:color w:val="auto"/>
          <w:szCs w:val="24"/>
        </w:rPr>
        <w:t xml:space="preserve"> (February 2016). </w:t>
      </w:r>
    </w:p>
    <w:p w14:paraId="7712425A" w14:textId="77777777" w:rsidR="009813D3" w:rsidRDefault="009813D3" w:rsidP="00ED745B">
      <w:pPr>
        <w:rPr>
          <w:b/>
          <w:color w:val="auto"/>
          <w:szCs w:val="24"/>
        </w:rPr>
      </w:pPr>
    </w:p>
    <w:p w14:paraId="5CF1E745" w14:textId="3D8D0551" w:rsidR="00E76689" w:rsidRDefault="004F7108" w:rsidP="00ED745B">
      <w:pPr>
        <w:rPr>
          <w:color w:val="auto"/>
          <w:sz w:val="22"/>
        </w:rPr>
      </w:pPr>
      <w:r w:rsidRPr="00C72ECF">
        <w:rPr>
          <w:b/>
          <w:color w:val="auto"/>
          <w:szCs w:val="24"/>
        </w:rPr>
        <w:t>Hajjar, R</w:t>
      </w:r>
      <w:r>
        <w:rPr>
          <w:color w:val="auto"/>
          <w:szCs w:val="24"/>
        </w:rPr>
        <w:t xml:space="preserve">, RA </w:t>
      </w:r>
      <w:proofErr w:type="spellStart"/>
      <w:r>
        <w:rPr>
          <w:color w:val="auto"/>
          <w:szCs w:val="24"/>
        </w:rPr>
        <w:t>Kozak</w:t>
      </w:r>
      <w:proofErr w:type="spellEnd"/>
      <w:r>
        <w:rPr>
          <w:color w:val="auto"/>
          <w:szCs w:val="24"/>
        </w:rPr>
        <w:t xml:space="preserve">. </w:t>
      </w:r>
      <w:r w:rsidR="00E256EF">
        <w:rPr>
          <w:color w:val="auto"/>
          <w:szCs w:val="24"/>
        </w:rPr>
        <w:t>2015</w:t>
      </w:r>
      <w:r w:rsidR="006B6F54">
        <w:rPr>
          <w:color w:val="auto"/>
          <w:szCs w:val="24"/>
        </w:rPr>
        <w:t xml:space="preserve">. </w:t>
      </w:r>
      <w:r w:rsidRPr="00C72ECF">
        <w:rPr>
          <w:i/>
          <w:color w:val="auto"/>
          <w:szCs w:val="24"/>
        </w:rPr>
        <w:t>Exploring public perceptions of forest adaptation strategies in Western Canada</w:t>
      </w:r>
      <w:r w:rsidR="006B6F54">
        <w:rPr>
          <w:i/>
          <w:color w:val="auto"/>
          <w:szCs w:val="24"/>
        </w:rPr>
        <w:t>: Implications for Policy-makers.</w:t>
      </w:r>
      <w:r w:rsidR="006B6F54">
        <w:rPr>
          <w:color w:val="auto"/>
          <w:szCs w:val="24"/>
        </w:rPr>
        <w:t xml:space="preserve"> </w:t>
      </w:r>
      <w:r w:rsidR="006B6F54" w:rsidRPr="00BE6A1E">
        <w:rPr>
          <w:b/>
          <w:color w:val="auto"/>
          <w:szCs w:val="24"/>
        </w:rPr>
        <w:t>Forest Policy and Economics</w:t>
      </w:r>
      <w:r w:rsidR="006B6F54">
        <w:rPr>
          <w:color w:val="auto"/>
          <w:szCs w:val="24"/>
        </w:rPr>
        <w:t>.</w:t>
      </w:r>
      <w:r w:rsidR="00627592">
        <w:rPr>
          <w:color w:val="auto"/>
          <w:szCs w:val="24"/>
        </w:rPr>
        <w:t xml:space="preserve"> </w:t>
      </w:r>
      <w:r w:rsidR="009813D3">
        <w:rPr>
          <w:color w:val="auto"/>
          <w:szCs w:val="24"/>
        </w:rPr>
        <w:t>61(2015): 59-69.</w:t>
      </w:r>
    </w:p>
    <w:p w14:paraId="6F983743" w14:textId="77777777" w:rsidR="009813D3" w:rsidRDefault="009813D3" w:rsidP="00ED745B">
      <w:pPr>
        <w:rPr>
          <w:b/>
          <w:color w:val="auto"/>
          <w:szCs w:val="24"/>
        </w:rPr>
      </w:pPr>
    </w:p>
    <w:p w14:paraId="2DBEC9EB" w14:textId="57F91856" w:rsidR="00ED745B" w:rsidRPr="003038E3" w:rsidRDefault="00ED745B" w:rsidP="00ED745B">
      <w:pPr>
        <w:rPr>
          <w:color w:val="auto"/>
          <w:szCs w:val="24"/>
        </w:rPr>
      </w:pPr>
      <w:r w:rsidRPr="003D591E">
        <w:rPr>
          <w:b/>
          <w:color w:val="auto"/>
          <w:szCs w:val="24"/>
        </w:rPr>
        <w:t>Hajjar, R</w:t>
      </w:r>
      <w:r w:rsidRPr="003D591E">
        <w:rPr>
          <w:color w:val="auto"/>
          <w:szCs w:val="24"/>
        </w:rPr>
        <w:t xml:space="preserve">. </w:t>
      </w:r>
      <w:r>
        <w:rPr>
          <w:color w:val="auto"/>
          <w:szCs w:val="24"/>
        </w:rPr>
        <w:t xml:space="preserve">2015. </w:t>
      </w:r>
      <w:r w:rsidRPr="003D591E">
        <w:rPr>
          <w:i/>
          <w:color w:val="auto"/>
          <w:szCs w:val="24"/>
        </w:rPr>
        <w:t>Advancing small-scale forestry under FLEGT and REDD in Ghana.</w:t>
      </w:r>
      <w:r>
        <w:rPr>
          <w:color w:val="auto"/>
          <w:szCs w:val="24"/>
        </w:rPr>
        <w:t xml:space="preserve"> </w:t>
      </w:r>
      <w:r w:rsidRPr="00BE6A1E">
        <w:rPr>
          <w:b/>
          <w:color w:val="auto"/>
          <w:szCs w:val="24"/>
        </w:rPr>
        <w:t>Forest Policy and Economics</w:t>
      </w:r>
      <w:r w:rsidRPr="003D591E">
        <w:rPr>
          <w:color w:val="auto"/>
          <w:szCs w:val="24"/>
        </w:rPr>
        <w:t>.</w:t>
      </w:r>
      <w:r>
        <w:rPr>
          <w:color w:val="auto"/>
          <w:szCs w:val="24"/>
        </w:rPr>
        <w:t xml:space="preserve"> 58</w:t>
      </w:r>
      <w:r w:rsidR="007C04CA">
        <w:rPr>
          <w:color w:val="auto"/>
          <w:szCs w:val="24"/>
        </w:rPr>
        <w:t>(2015)</w:t>
      </w:r>
      <w:r>
        <w:rPr>
          <w:color w:val="auto"/>
          <w:szCs w:val="24"/>
        </w:rPr>
        <w:t>: 12-20.</w:t>
      </w:r>
    </w:p>
    <w:p w14:paraId="25ADEB20" w14:textId="77777777" w:rsidR="004F7108" w:rsidRDefault="004F7108" w:rsidP="004F7108">
      <w:pPr>
        <w:rPr>
          <w:color w:val="auto"/>
          <w:szCs w:val="24"/>
        </w:rPr>
      </w:pPr>
    </w:p>
    <w:p w14:paraId="1C21E6B8" w14:textId="782151FC" w:rsidR="004F7108" w:rsidRDefault="004F7108" w:rsidP="004F7108">
      <w:pPr>
        <w:rPr>
          <w:bCs/>
          <w:color w:val="auto"/>
          <w:szCs w:val="24"/>
        </w:rPr>
      </w:pPr>
      <w:proofErr w:type="spellStart"/>
      <w:r w:rsidRPr="003D591E">
        <w:rPr>
          <w:color w:val="auto"/>
          <w:szCs w:val="24"/>
        </w:rPr>
        <w:t>Rantalla</w:t>
      </w:r>
      <w:proofErr w:type="spellEnd"/>
      <w:r w:rsidRPr="003D591E">
        <w:rPr>
          <w:color w:val="auto"/>
          <w:szCs w:val="24"/>
        </w:rPr>
        <w:t xml:space="preserve">, S, </w:t>
      </w:r>
      <w:r w:rsidRPr="003D591E">
        <w:rPr>
          <w:b/>
          <w:color w:val="auto"/>
          <w:szCs w:val="24"/>
        </w:rPr>
        <w:t>R Hajjar</w:t>
      </w:r>
      <w:r w:rsidRPr="003D591E">
        <w:rPr>
          <w:color w:val="auto"/>
          <w:szCs w:val="24"/>
        </w:rPr>
        <w:t xml:space="preserve">, M </w:t>
      </w:r>
      <w:proofErr w:type="spellStart"/>
      <w:r w:rsidRPr="003D591E">
        <w:rPr>
          <w:color w:val="auto"/>
          <w:szCs w:val="24"/>
        </w:rPr>
        <w:t>Skutsch</w:t>
      </w:r>
      <w:proofErr w:type="spellEnd"/>
      <w:r w:rsidRPr="003D591E">
        <w:rPr>
          <w:color w:val="auto"/>
          <w:szCs w:val="24"/>
        </w:rPr>
        <w:t>.</w:t>
      </w:r>
      <w:r>
        <w:rPr>
          <w:color w:val="auto"/>
          <w:szCs w:val="24"/>
        </w:rPr>
        <w:t xml:space="preserve"> </w:t>
      </w:r>
      <w:r>
        <w:rPr>
          <w:bCs/>
          <w:color w:val="auto"/>
          <w:szCs w:val="24"/>
        </w:rPr>
        <w:t>2014.</w:t>
      </w:r>
      <w:r w:rsidRPr="003D591E">
        <w:rPr>
          <w:color w:val="auto"/>
          <w:szCs w:val="24"/>
        </w:rPr>
        <w:t xml:space="preserve"> </w:t>
      </w:r>
      <w:r w:rsidRPr="003D591E">
        <w:rPr>
          <w:bCs/>
          <w:i/>
          <w:color w:val="auto"/>
          <w:szCs w:val="24"/>
        </w:rPr>
        <w:t>Multi-level governance for legitimate and effective REDD+ in Mexico</w:t>
      </w:r>
      <w:r w:rsidRPr="003D591E">
        <w:rPr>
          <w:bCs/>
          <w:color w:val="auto"/>
          <w:szCs w:val="24"/>
        </w:rPr>
        <w:t>.</w:t>
      </w:r>
      <w:r>
        <w:rPr>
          <w:bCs/>
          <w:color w:val="auto"/>
          <w:szCs w:val="24"/>
        </w:rPr>
        <w:t xml:space="preserve"> </w:t>
      </w:r>
      <w:r w:rsidRPr="00BE6A1E">
        <w:rPr>
          <w:b/>
          <w:bCs/>
          <w:color w:val="auto"/>
          <w:szCs w:val="24"/>
        </w:rPr>
        <w:t>Forests</w:t>
      </w:r>
      <w:r w:rsidR="00F15E40">
        <w:rPr>
          <w:bCs/>
          <w:color w:val="auto"/>
          <w:szCs w:val="24"/>
        </w:rPr>
        <w:t xml:space="preserve">. </w:t>
      </w:r>
      <w:r>
        <w:rPr>
          <w:bCs/>
          <w:color w:val="auto"/>
          <w:szCs w:val="24"/>
        </w:rPr>
        <w:t>5(12): 3147-3168.</w:t>
      </w:r>
    </w:p>
    <w:p w14:paraId="5B9CEE3E" w14:textId="77777777" w:rsidR="004F7108" w:rsidRPr="003D591E" w:rsidRDefault="004F7108" w:rsidP="004F7108">
      <w:pPr>
        <w:rPr>
          <w:color w:val="auto"/>
          <w:szCs w:val="24"/>
        </w:rPr>
      </w:pPr>
    </w:p>
    <w:p w14:paraId="72D7D75B" w14:textId="77777777" w:rsidR="004F7108" w:rsidRPr="003D591E" w:rsidRDefault="004F7108" w:rsidP="004F7108">
      <w:pPr>
        <w:rPr>
          <w:color w:val="auto"/>
          <w:szCs w:val="24"/>
        </w:rPr>
      </w:pPr>
      <w:r w:rsidRPr="00FB0375">
        <w:rPr>
          <w:b/>
          <w:color w:val="auto"/>
          <w:szCs w:val="24"/>
          <w:lang w:val="es-ES"/>
        </w:rPr>
        <w:t xml:space="preserve">Hajjar, R, </w:t>
      </w:r>
      <w:r w:rsidRPr="00FB0375">
        <w:rPr>
          <w:color w:val="auto"/>
          <w:szCs w:val="24"/>
          <w:lang w:val="es-ES"/>
        </w:rPr>
        <w:t xml:space="preserve">E </w:t>
      </w:r>
      <w:proofErr w:type="spellStart"/>
      <w:r w:rsidRPr="00FB0375">
        <w:rPr>
          <w:color w:val="auto"/>
          <w:szCs w:val="24"/>
          <w:lang w:val="es-ES"/>
        </w:rPr>
        <w:t>McGuigan</w:t>
      </w:r>
      <w:proofErr w:type="spellEnd"/>
      <w:r w:rsidRPr="00FB0375">
        <w:rPr>
          <w:color w:val="auto"/>
          <w:szCs w:val="24"/>
          <w:lang w:val="es-ES"/>
        </w:rPr>
        <w:t xml:space="preserve">, M </w:t>
      </w:r>
      <w:proofErr w:type="spellStart"/>
      <w:r w:rsidRPr="00FB0375">
        <w:rPr>
          <w:color w:val="auto"/>
          <w:szCs w:val="24"/>
          <w:lang w:val="es-ES"/>
        </w:rPr>
        <w:t>Moshofsky</w:t>
      </w:r>
      <w:proofErr w:type="spellEnd"/>
      <w:r w:rsidRPr="00FB0375">
        <w:rPr>
          <w:color w:val="auto"/>
          <w:szCs w:val="24"/>
          <w:lang w:val="es-ES"/>
        </w:rPr>
        <w:t xml:space="preserve">, RA </w:t>
      </w:r>
      <w:proofErr w:type="spellStart"/>
      <w:r w:rsidRPr="00FB0375">
        <w:rPr>
          <w:color w:val="auto"/>
          <w:szCs w:val="24"/>
          <w:lang w:val="es-ES"/>
        </w:rPr>
        <w:t>Kozak</w:t>
      </w:r>
      <w:proofErr w:type="spellEnd"/>
      <w:r w:rsidRPr="00FB0375">
        <w:rPr>
          <w:color w:val="auto"/>
          <w:szCs w:val="24"/>
          <w:lang w:val="es-ES"/>
        </w:rPr>
        <w:t xml:space="preserve">. </w:t>
      </w:r>
      <w:r>
        <w:rPr>
          <w:color w:val="auto"/>
          <w:szCs w:val="24"/>
          <w:lang w:val="es-ES"/>
        </w:rPr>
        <w:t xml:space="preserve">2014. </w:t>
      </w:r>
      <w:r w:rsidRPr="003D591E">
        <w:rPr>
          <w:i/>
          <w:color w:val="auto"/>
          <w:szCs w:val="24"/>
        </w:rPr>
        <w:t>Opinions on strategies for forest adaptation to future climate conditions in Western Canada: Surveys of the general public and leaders of forest-dependent communities</w:t>
      </w:r>
      <w:r>
        <w:rPr>
          <w:color w:val="auto"/>
          <w:szCs w:val="24"/>
        </w:rPr>
        <w:t>.</w:t>
      </w:r>
      <w:r w:rsidRPr="003D591E">
        <w:rPr>
          <w:color w:val="auto"/>
          <w:szCs w:val="24"/>
        </w:rPr>
        <w:t xml:space="preserve"> </w:t>
      </w:r>
      <w:r w:rsidRPr="00BE6A1E">
        <w:rPr>
          <w:b/>
          <w:color w:val="auto"/>
          <w:szCs w:val="24"/>
        </w:rPr>
        <w:t>Canadian Journal of Forest Research</w:t>
      </w:r>
      <w:r w:rsidRPr="003D591E">
        <w:rPr>
          <w:color w:val="auto"/>
          <w:szCs w:val="24"/>
        </w:rPr>
        <w:t>.</w:t>
      </w:r>
      <w:r>
        <w:rPr>
          <w:color w:val="auto"/>
          <w:szCs w:val="24"/>
        </w:rPr>
        <w:t xml:space="preserve"> </w:t>
      </w:r>
      <w:r w:rsidRPr="006E4F57">
        <w:rPr>
          <w:color w:val="auto"/>
          <w:szCs w:val="24"/>
          <w:lang w:val="es-ES"/>
        </w:rPr>
        <w:t>44(12): 1525-1533</w:t>
      </w:r>
      <w:r>
        <w:rPr>
          <w:color w:val="auto"/>
          <w:szCs w:val="24"/>
          <w:lang w:val="es-ES"/>
        </w:rPr>
        <w:t>.</w:t>
      </w:r>
    </w:p>
    <w:p w14:paraId="5D6DB950" w14:textId="77777777" w:rsidR="004F7108" w:rsidRPr="003D591E" w:rsidRDefault="004F7108" w:rsidP="004F7108">
      <w:pPr>
        <w:rPr>
          <w:color w:val="auto"/>
          <w:szCs w:val="24"/>
        </w:rPr>
      </w:pPr>
    </w:p>
    <w:p w14:paraId="556B2A9F" w14:textId="77777777" w:rsidR="004F7108" w:rsidRPr="003D591E" w:rsidRDefault="004F7108" w:rsidP="004F7108">
      <w:pPr>
        <w:rPr>
          <w:color w:val="auto"/>
          <w:szCs w:val="24"/>
        </w:rPr>
      </w:pPr>
      <w:r w:rsidRPr="003D591E">
        <w:rPr>
          <w:b/>
          <w:color w:val="auto"/>
          <w:szCs w:val="24"/>
        </w:rPr>
        <w:t xml:space="preserve">Hajjar, R. </w:t>
      </w:r>
      <w:r w:rsidRPr="003D591E">
        <w:rPr>
          <w:color w:val="auto"/>
          <w:szCs w:val="24"/>
        </w:rPr>
        <w:t>2013</w:t>
      </w:r>
      <w:r w:rsidRPr="003D591E">
        <w:rPr>
          <w:i/>
          <w:color w:val="auto"/>
          <w:szCs w:val="24"/>
        </w:rPr>
        <w:t>. Certifying small and community producers in developing countries: Prospects for adoption and diffusion.</w:t>
      </w:r>
      <w:r w:rsidRPr="003D591E">
        <w:rPr>
          <w:color w:val="auto"/>
          <w:szCs w:val="24"/>
        </w:rPr>
        <w:t xml:space="preserve"> </w:t>
      </w:r>
      <w:r w:rsidRPr="00BE6A1E">
        <w:rPr>
          <w:b/>
          <w:color w:val="auto"/>
          <w:szCs w:val="24"/>
        </w:rPr>
        <w:t>Forests, Trees and Livelihoods</w:t>
      </w:r>
      <w:r w:rsidRPr="003D591E">
        <w:rPr>
          <w:color w:val="auto"/>
          <w:szCs w:val="24"/>
        </w:rPr>
        <w:t>. 22(4): 230-240.</w:t>
      </w:r>
    </w:p>
    <w:p w14:paraId="0B4EF992" w14:textId="77777777" w:rsidR="004F7108" w:rsidRPr="003D591E" w:rsidRDefault="004F7108" w:rsidP="004F7108">
      <w:pPr>
        <w:rPr>
          <w:color w:val="auto"/>
          <w:szCs w:val="24"/>
        </w:rPr>
      </w:pPr>
    </w:p>
    <w:p w14:paraId="6FC9076A" w14:textId="77777777" w:rsidR="004F7108" w:rsidRPr="003D591E" w:rsidRDefault="004F7108" w:rsidP="004F7108">
      <w:pPr>
        <w:rPr>
          <w:color w:val="auto"/>
          <w:szCs w:val="24"/>
        </w:rPr>
      </w:pPr>
      <w:r w:rsidRPr="003D591E">
        <w:rPr>
          <w:color w:val="auto"/>
          <w:szCs w:val="24"/>
        </w:rPr>
        <w:t xml:space="preserve">De La </w:t>
      </w:r>
      <w:proofErr w:type="spellStart"/>
      <w:r w:rsidRPr="003D591E">
        <w:rPr>
          <w:color w:val="auto"/>
          <w:szCs w:val="24"/>
        </w:rPr>
        <w:t>Fuente</w:t>
      </w:r>
      <w:proofErr w:type="spellEnd"/>
      <w:r w:rsidRPr="003D591E">
        <w:rPr>
          <w:color w:val="auto"/>
          <w:szCs w:val="24"/>
        </w:rPr>
        <w:t xml:space="preserve">, T, </w:t>
      </w:r>
      <w:r w:rsidRPr="003D591E">
        <w:rPr>
          <w:b/>
          <w:color w:val="auto"/>
          <w:szCs w:val="24"/>
        </w:rPr>
        <w:t xml:space="preserve">R Hajjar. </w:t>
      </w:r>
      <w:r w:rsidRPr="003D591E">
        <w:rPr>
          <w:color w:val="auto"/>
          <w:szCs w:val="24"/>
        </w:rPr>
        <w:t>2013</w:t>
      </w:r>
      <w:r>
        <w:rPr>
          <w:color w:val="auto"/>
          <w:szCs w:val="24"/>
        </w:rPr>
        <w:t>.</w:t>
      </w:r>
      <w:r w:rsidRPr="003D591E">
        <w:rPr>
          <w:color w:val="auto"/>
          <w:szCs w:val="24"/>
        </w:rPr>
        <w:t xml:space="preserve"> </w:t>
      </w:r>
      <w:r w:rsidRPr="003D591E">
        <w:rPr>
          <w:i/>
          <w:color w:val="auto"/>
          <w:szCs w:val="24"/>
        </w:rPr>
        <w:t>Do current forest carbon standards include adequate requirements to ensure indigenous peoples’ rights in REDD projects?</w:t>
      </w:r>
      <w:r w:rsidRPr="003D591E">
        <w:rPr>
          <w:color w:val="auto"/>
          <w:szCs w:val="24"/>
        </w:rPr>
        <w:t xml:space="preserve"> </w:t>
      </w:r>
      <w:r w:rsidRPr="00BE6A1E">
        <w:rPr>
          <w:b/>
          <w:color w:val="auto"/>
          <w:szCs w:val="24"/>
        </w:rPr>
        <w:t>International Forestry Review</w:t>
      </w:r>
      <w:r w:rsidRPr="003D591E">
        <w:rPr>
          <w:color w:val="auto"/>
          <w:szCs w:val="24"/>
        </w:rPr>
        <w:t xml:space="preserve"> 15(4): 427-441.</w:t>
      </w:r>
    </w:p>
    <w:p w14:paraId="0E2E6240" w14:textId="77777777" w:rsidR="004F7108" w:rsidRPr="003D591E" w:rsidRDefault="004F7108" w:rsidP="004F7108">
      <w:pPr>
        <w:rPr>
          <w:b/>
          <w:color w:val="auto"/>
          <w:szCs w:val="24"/>
        </w:rPr>
      </w:pPr>
    </w:p>
    <w:p w14:paraId="247BE4BA" w14:textId="325D5EEC" w:rsidR="004F7108" w:rsidRPr="003D591E" w:rsidRDefault="004F7108" w:rsidP="004F7108">
      <w:pPr>
        <w:rPr>
          <w:color w:val="auto"/>
          <w:szCs w:val="24"/>
        </w:rPr>
      </w:pPr>
      <w:proofErr w:type="spellStart"/>
      <w:r w:rsidRPr="003D591E">
        <w:rPr>
          <w:color w:val="auto"/>
          <w:szCs w:val="24"/>
        </w:rPr>
        <w:t>Alemagi</w:t>
      </w:r>
      <w:proofErr w:type="spellEnd"/>
      <w:r w:rsidRPr="003D591E">
        <w:rPr>
          <w:color w:val="auto"/>
          <w:szCs w:val="24"/>
        </w:rPr>
        <w:t>,</w:t>
      </w:r>
      <w:r>
        <w:rPr>
          <w:color w:val="auto"/>
          <w:szCs w:val="24"/>
        </w:rPr>
        <w:t xml:space="preserve"> D,</w:t>
      </w:r>
      <w:r w:rsidRPr="003D591E">
        <w:rPr>
          <w:color w:val="auto"/>
          <w:szCs w:val="24"/>
        </w:rPr>
        <w:t xml:space="preserve"> </w:t>
      </w:r>
      <w:r w:rsidRPr="003D591E">
        <w:rPr>
          <w:b/>
          <w:color w:val="auto"/>
          <w:szCs w:val="24"/>
        </w:rPr>
        <w:t>R Hajjar</w:t>
      </w:r>
      <w:r w:rsidR="00730D94">
        <w:rPr>
          <w:color w:val="auto"/>
          <w:szCs w:val="24"/>
        </w:rPr>
        <w:t>,  Z</w:t>
      </w:r>
      <w:r w:rsidRPr="003D591E">
        <w:rPr>
          <w:color w:val="auto"/>
          <w:szCs w:val="24"/>
        </w:rPr>
        <w:t xml:space="preserve"> </w:t>
      </w:r>
      <w:proofErr w:type="spellStart"/>
      <w:r w:rsidRPr="003D591E">
        <w:rPr>
          <w:color w:val="auto"/>
          <w:szCs w:val="24"/>
        </w:rPr>
        <w:t>Tchoundjeu</w:t>
      </w:r>
      <w:proofErr w:type="spellEnd"/>
      <w:r w:rsidRPr="003D591E">
        <w:rPr>
          <w:color w:val="auto"/>
          <w:szCs w:val="24"/>
        </w:rPr>
        <w:t xml:space="preserve">, RA </w:t>
      </w:r>
      <w:proofErr w:type="spellStart"/>
      <w:r w:rsidRPr="003D591E">
        <w:rPr>
          <w:color w:val="auto"/>
          <w:szCs w:val="24"/>
        </w:rPr>
        <w:t>Kozak</w:t>
      </w:r>
      <w:proofErr w:type="spellEnd"/>
      <w:r w:rsidRPr="003D591E">
        <w:rPr>
          <w:color w:val="auto"/>
          <w:szCs w:val="24"/>
        </w:rPr>
        <w:t xml:space="preserve">. 2013. </w:t>
      </w:r>
      <w:r w:rsidRPr="003D591E">
        <w:rPr>
          <w:i/>
          <w:color w:val="auto"/>
          <w:szCs w:val="24"/>
        </w:rPr>
        <w:t>Cameroon's Environmental Impact Assessment Decree and public participation in concession-based forestry: A case study of eight forest-dependent communities.</w:t>
      </w:r>
      <w:r w:rsidRPr="003D591E">
        <w:rPr>
          <w:color w:val="auto"/>
          <w:szCs w:val="24"/>
        </w:rPr>
        <w:t> </w:t>
      </w:r>
      <w:r w:rsidRPr="00BE6A1E">
        <w:rPr>
          <w:b/>
          <w:color w:val="auto"/>
          <w:szCs w:val="24"/>
        </w:rPr>
        <w:t>Journal of Sustainable Development</w:t>
      </w:r>
      <w:r w:rsidRPr="003D591E">
        <w:rPr>
          <w:color w:val="auto"/>
          <w:szCs w:val="24"/>
        </w:rPr>
        <w:t xml:space="preserve"> 6 (10): 1-17. </w:t>
      </w:r>
    </w:p>
    <w:p w14:paraId="4002853E" w14:textId="77777777" w:rsidR="004F7108" w:rsidRPr="003D591E" w:rsidRDefault="004F7108" w:rsidP="004F7108">
      <w:pPr>
        <w:rPr>
          <w:color w:val="auto"/>
          <w:szCs w:val="24"/>
        </w:rPr>
      </w:pPr>
    </w:p>
    <w:p w14:paraId="3BBE74EA" w14:textId="77777777" w:rsidR="004F7108" w:rsidRPr="003D591E" w:rsidRDefault="004F7108" w:rsidP="004F7108">
      <w:pPr>
        <w:rPr>
          <w:color w:val="auto"/>
          <w:szCs w:val="24"/>
        </w:rPr>
      </w:pPr>
      <w:r w:rsidRPr="003D591E">
        <w:rPr>
          <w:b/>
          <w:color w:val="auto"/>
          <w:szCs w:val="24"/>
        </w:rPr>
        <w:t>Hajjar, R</w:t>
      </w:r>
      <w:r w:rsidRPr="003D591E">
        <w:rPr>
          <w:color w:val="auto"/>
          <w:szCs w:val="24"/>
        </w:rPr>
        <w:t xml:space="preserve">, RA </w:t>
      </w:r>
      <w:proofErr w:type="spellStart"/>
      <w:r w:rsidRPr="003D591E">
        <w:rPr>
          <w:color w:val="auto"/>
          <w:szCs w:val="24"/>
        </w:rPr>
        <w:t>Kozak</w:t>
      </w:r>
      <w:proofErr w:type="spellEnd"/>
      <w:r w:rsidRPr="003D591E">
        <w:rPr>
          <w:color w:val="auto"/>
          <w:szCs w:val="24"/>
        </w:rPr>
        <w:t>, H  El-</w:t>
      </w:r>
      <w:proofErr w:type="spellStart"/>
      <w:r w:rsidRPr="003D591E">
        <w:rPr>
          <w:color w:val="auto"/>
          <w:szCs w:val="24"/>
        </w:rPr>
        <w:t>Lakany</w:t>
      </w:r>
      <w:proofErr w:type="spellEnd"/>
      <w:r w:rsidRPr="003D591E">
        <w:rPr>
          <w:color w:val="auto"/>
          <w:szCs w:val="24"/>
        </w:rPr>
        <w:t xml:space="preserve"> and JL Innes. 2013. </w:t>
      </w:r>
      <w:r w:rsidRPr="003D591E">
        <w:rPr>
          <w:i/>
          <w:color w:val="auto"/>
          <w:szCs w:val="24"/>
        </w:rPr>
        <w:t>Community forests for forest communities: Integrating community-defined goals and practices in the design of forestry initiatives</w:t>
      </w:r>
      <w:r>
        <w:rPr>
          <w:color w:val="auto"/>
          <w:szCs w:val="24"/>
        </w:rPr>
        <w:t xml:space="preserve">. </w:t>
      </w:r>
      <w:r w:rsidRPr="00BE6A1E">
        <w:rPr>
          <w:b/>
          <w:color w:val="auto"/>
          <w:szCs w:val="24"/>
        </w:rPr>
        <w:t>Land Use Policy</w:t>
      </w:r>
      <w:r w:rsidRPr="003D591E">
        <w:rPr>
          <w:color w:val="auto"/>
          <w:szCs w:val="24"/>
        </w:rPr>
        <w:t xml:space="preserve">. 34: 158-167. </w:t>
      </w:r>
    </w:p>
    <w:p w14:paraId="1498033C" w14:textId="77777777" w:rsidR="004F7108" w:rsidRPr="003D591E" w:rsidRDefault="004F7108" w:rsidP="004F7108">
      <w:pPr>
        <w:rPr>
          <w:color w:val="auto"/>
          <w:szCs w:val="24"/>
        </w:rPr>
      </w:pPr>
    </w:p>
    <w:p w14:paraId="26C0E08D" w14:textId="77777777" w:rsidR="004F7108" w:rsidRDefault="004F7108" w:rsidP="004F7108">
      <w:pPr>
        <w:rPr>
          <w:color w:val="auto"/>
          <w:szCs w:val="24"/>
        </w:rPr>
      </w:pPr>
      <w:r w:rsidRPr="003D591E">
        <w:rPr>
          <w:color w:val="auto"/>
          <w:szCs w:val="24"/>
        </w:rPr>
        <w:t xml:space="preserve">Wang, G, JL Innes, </w:t>
      </w:r>
      <w:r w:rsidRPr="003D591E">
        <w:rPr>
          <w:b/>
          <w:color w:val="auto"/>
          <w:szCs w:val="24"/>
        </w:rPr>
        <w:t>R Hajjar</w:t>
      </w:r>
      <w:r w:rsidRPr="003D591E">
        <w:rPr>
          <w:color w:val="auto"/>
          <w:szCs w:val="24"/>
        </w:rPr>
        <w:t xml:space="preserve">, X Zhang, J Wang. 2013. </w:t>
      </w:r>
      <w:r w:rsidRPr="003D591E">
        <w:rPr>
          <w:i/>
          <w:color w:val="auto"/>
          <w:szCs w:val="24"/>
        </w:rPr>
        <w:t>Public awareness and perceptions of watershed management in the Min River area, Fujian, China</w:t>
      </w:r>
      <w:r w:rsidRPr="003D591E">
        <w:rPr>
          <w:color w:val="auto"/>
          <w:szCs w:val="24"/>
        </w:rPr>
        <w:t xml:space="preserve">. </w:t>
      </w:r>
      <w:r w:rsidRPr="00BE6A1E">
        <w:rPr>
          <w:b/>
          <w:color w:val="auto"/>
          <w:szCs w:val="24"/>
        </w:rPr>
        <w:t>Society and Natural Resources</w:t>
      </w:r>
      <w:r>
        <w:rPr>
          <w:color w:val="auto"/>
          <w:szCs w:val="24"/>
        </w:rPr>
        <w:t>. 26 (5):586-604.</w:t>
      </w:r>
    </w:p>
    <w:p w14:paraId="50734D33" w14:textId="77777777" w:rsidR="004F7108" w:rsidRPr="003D591E" w:rsidRDefault="004F7108" w:rsidP="004F7108">
      <w:pPr>
        <w:rPr>
          <w:color w:val="auto"/>
          <w:szCs w:val="24"/>
        </w:rPr>
      </w:pPr>
      <w:r w:rsidRPr="003D591E">
        <w:rPr>
          <w:color w:val="auto"/>
          <w:szCs w:val="24"/>
        </w:rPr>
        <w:t xml:space="preserve"> </w:t>
      </w:r>
    </w:p>
    <w:p w14:paraId="72657E68" w14:textId="77777777" w:rsidR="004F7108" w:rsidRPr="003D591E" w:rsidRDefault="004F7108" w:rsidP="004F7108">
      <w:pPr>
        <w:widowControl w:val="0"/>
        <w:autoSpaceDE w:val="0"/>
        <w:autoSpaceDN w:val="0"/>
        <w:adjustRightInd w:val="0"/>
        <w:rPr>
          <w:color w:val="auto"/>
          <w:szCs w:val="24"/>
        </w:rPr>
      </w:pPr>
      <w:r w:rsidRPr="003D591E">
        <w:rPr>
          <w:b/>
          <w:color w:val="auto"/>
          <w:szCs w:val="24"/>
        </w:rPr>
        <w:t>Hajjar, R</w:t>
      </w:r>
      <w:r w:rsidRPr="003D591E">
        <w:rPr>
          <w:color w:val="auto"/>
          <w:szCs w:val="24"/>
        </w:rPr>
        <w:t xml:space="preserve">, RA </w:t>
      </w:r>
      <w:proofErr w:type="spellStart"/>
      <w:r w:rsidRPr="003D591E">
        <w:rPr>
          <w:color w:val="auto"/>
          <w:szCs w:val="24"/>
        </w:rPr>
        <w:t>Kozak</w:t>
      </w:r>
      <w:proofErr w:type="spellEnd"/>
      <w:r w:rsidRPr="003D591E">
        <w:rPr>
          <w:color w:val="auto"/>
          <w:szCs w:val="24"/>
        </w:rPr>
        <w:t xml:space="preserve"> and JL Innes. 2012. </w:t>
      </w:r>
      <w:r w:rsidRPr="003D591E">
        <w:rPr>
          <w:i/>
          <w:color w:val="auto"/>
          <w:szCs w:val="24"/>
        </w:rPr>
        <w:t xml:space="preserve">Is decentralization leading to “real” decision-making power for forest-dependent communities? Case studies from Mexico and Brazil. </w:t>
      </w:r>
      <w:r w:rsidRPr="00BE6A1E">
        <w:rPr>
          <w:b/>
          <w:color w:val="auto"/>
          <w:szCs w:val="24"/>
        </w:rPr>
        <w:t>Ecology and Society</w:t>
      </w:r>
      <w:r w:rsidRPr="003D591E">
        <w:rPr>
          <w:color w:val="auto"/>
          <w:szCs w:val="24"/>
        </w:rPr>
        <w:t xml:space="preserve">. 17 (1): 12. [online] URL: </w:t>
      </w:r>
      <w:hyperlink r:id="rId8" w:history="1">
        <w:r w:rsidRPr="003D591E">
          <w:rPr>
            <w:color w:val="auto"/>
            <w:szCs w:val="24"/>
          </w:rPr>
          <w:t>http://www.ecologyandsociety.org/vol17/iss1/art12/</w:t>
        </w:r>
      </w:hyperlink>
      <w:r w:rsidRPr="003D591E">
        <w:rPr>
          <w:color w:val="auto"/>
          <w:szCs w:val="24"/>
        </w:rPr>
        <w:t xml:space="preserve">   </w:t>
      </w:r>
    </w:p>
    <w:p w14:paraId="3AAF56AA" w14:textId="77777777" w:rsidR="004F7108" w:rsidRPr="003D591E" w:rsidRDefault="004F7108" w:rsidP="004F7108">
      <w:pPr>
        <w:widowControl w:val="0"/>
        <w:autoSpaceDE w:val="0"/>
        <w:autoSpaceDN w:val="0"/>
        <w:adjustRightInd w:val="0"/>
        <w:rPr>
          <w:color w:val="auto"/>
          <w:szCs w:val="24"/>
        </w:rPr>
      </w:pPr>
    </w:p>
    <w:p w14:paraId="739C8D66" w14:textId="77777777" w:rsidR="004F7108" w:rsidRPr="003D591E" w:rsidRDefault="004F7108" w:rsidP="004F7108">
      <w:pPr>
        <w:rPr>
          <w:color w:val="auto"/>
          <w:szCs w:val="24"/>
        </w:rPr>
      </w:pPr>
      <w:proofErr w:type="spellStart"/>
      <w:r w:rsidRPr="003D591E">
        <w:rPr>
          <w:color w:val="auto"/>
          <w:szCs w:val="24"/>
        </w:rPr>
        <w:t>Alemagi</w:t>
      </w:r>
      <w:proofErr w:type="spellEnd"/>
      <w:r w:rsidRPr="003D591E">
        <w:rPr>
          <w:color w:val="auto"/>
          <w:szCs w:val="24"/>
        </w:rPr>
        <w:t xml:space="preserve">, D, </w:t>
      </w:r>
      <w:r w:rsidRPr="003D591E">
        <w:rPr>
          <w:b/>
          <w:color w:val="auto"/>
          <w:szCs w:val="24"/>
        </w:rPr>
        <w:t>R Hajjar</w:t>
      </w:r>
      <w:r w:rsidRPr="003D591E">
        <w:rPr>
          <w:color w:val="auto"/>
          <w:szCs w:val="24"/>
        </w:rPr>
        <w:t xml:space="preserve">, S David and RA </w:t>
      </w:r>
      <w:proofErr w:type="spellStart"/>
      <w:r w:rsidRPr="003D591E">
        <w:rPr>
          <w:color w:val="auto"/>
          <w:szCs w:val="24"/>
        </w:rPr>
        <w:t>Kozak</w:t>
      </w:r>
      <w:proofErr w:type="spellEnd"/>
      <w:r w:rsidRPr="003D591E">
        <w:rPr>
          <w:color w:val="auto"/>
          <w:szCs w:val="24"/>
        </w:rPr>
        <w:t xml:space="preserve">. 2011. </w:t>
      </w:r>
      <w:r w:rsidRPr="003D591E">
        <w:rPr>
          <w:i/>
          <w:color w:val="auto"/>
          <w:szCs w:val="24"/>
        </w:rPr>
        <w:t>Benefits and barriers to certification of community-based forest operations in Cameroon: An exploratory assessment.</w:t>
      </w:r>
      <w:r w:rsidRPr="003D591E">
        <w:rPr>
          <w:color w:val="auto"/>
          <w:szCs w:val="24"/>
        </w:rPr>
        <w:t xml:space="preserve"> </w:t>
      </w:r>
      <w:r w:rsidRPr="00BE6A1E">
        <w:rPr>
          <w:b/>
          <w:color w:val="auto"/>
          <w:szCs w:val="24"/>
        </w:rPr>
        <w:t>Small-scale Forestry</w:t>
      </w:r>
      <w:r w:rsidRPr="003D591E">
        <w:rPr>
          <w:color w:val="auto"/>
          <w:szCs w:val="24"/>
        </w:rPr>
        <w:t>. 11(4):417-433.</w:t>
      </w:r>
    </w:p>
    <w:p w14:paraId="57E9737F" w14:textId="77777777" w:rsidR="004F7108" w:rsidRPr="003D591E" w:rsidRDefault="004F7108" w:rsidP="004F7108">
      <w:pPr>
        <w:rPr>
          <w:color w:val="auto"/>
          <w:szCs w:val="24"/>
        </w:rPr>
      </w:pPr>
    </w:p>
    <w:p w14:paraId="3200A947" w14:textId="77777777" w:rsidR="004F7108" w:rsidRPr="003D591E" w:rsidRDefault="004F7108" w:rsidP="004F7108">
      <w:pPr>
        <w:rPr>
          <w:rStyle w:val="entrytext"/>
          <w:color w:val="auto"/>
          <w:szCs w:val="24"/>
        </w:rPr>
      </w:pPr>
      <w:r w:rsidRPr="003D591E">
        <w:rPr>
          <w:rStyle w:val="entrytext"/>
          <w:b/>
          <w:color w:val="auto"/>
          <w:szCs w:val="24"/>
        </w:rPr>
        <w:t>Hajjar, R</w:t>
      </w:r>
      <w:r w:rsidRPr="003D591E">
        <w:rPr>
          <w:rStyle w:val="entrytext"/>
          <w:color w:val="auto"/>
          <w:szCs w:val="24"/>
        </w:rPr>
        <w:t xml:space="preserve">, DG McGrath, RA </w:t>
      </w:r>
      <w:proofErr w:type="spellStart"/>
      <w:r w:rsidRPr="003D591E">
        <w:rPr>
          <w:rStyle w:val="entrytext"/>
          <w:color w:val="auto"/>
          <w:szCs w:val="24"/>
        </w:rPr>
        <w:t>Kozak</w:t>
      </w:r>
      <w:proofErr w:type="spellEnd"/>
      <w:r w:rsidRPr="003D591E">
        <w:rPr>
          <w:rStyle w:val="entrytext"/>
          <w:color w:val="auto"/>
          <w:szCs w:val="24"/>
        </w:rPr>
        <w:t xml:space="preserve"> and JL Innes. 2011. </w:t>
      </w:r>
      <w:r w:rsidRPr="003D591E">
        <w:rPr>
          <w:rStyle w:val="entrytext"/>
          <w:i/>
          <w:color w:val="auto"/>
          <w:szCs w:val="24"/>
        </w:rPr>
        <w:t>Framing community forestry challenges with a broader lens: Case studies from the Brazilian Amazon</w:t>
      </w:r>
      <w:r w:rsidRPr="003D591E">
        <w:rPr>
          <w:rStyle w:val="entrytext"/>
          <w:color w:val="auto"/>
          <w:szCs w:val="24"/>
        </w:rPr>
        <w:t>.</w:t>
      </w:r>
      <w:r w:rsidRPr="003D591E">
        <w:rPr>
          <w:rStyle w:val="italicEntrytext"/>
          <w:color w:val="auto"/>
          <w:szCs w:val="24"/>
        </w:rPr>
        <w:t xml:space="preserve"> </w:t>
      </w:r>
      <w:r w:rsidRPr="00BE6A1E">
        <w:rPr>
          <w:rStyle w:val="italicEntrytext"/>
          <w:b/>
          <w:i w:val="0"/>
          <w:color w:val="auto"/>
          <w:szCs w:val="24"/>
        </w:rPr>
        <w:t>Journal</w:t>
      </w:r>
      <w:r w:rsidRPr="00BE6A1E">
        <w:rPr>
          <w:rStyle w:val="italicEntrytext"/>
          <w:b/>
          <w:color w:val="auto"/>
          <w:szCs w:val="24"/>
        </w:rPr>
        <w:t xml:space="preserve"> </w:t>
      </w:r>
      <w:r w:rsidRPr="00BE6A1E">
        <w:rPr>
          <w:rStyle w:val="entrytext"/>
          <w:b/>
          <w:color w:val="auto"/>
          <w:szCs w:val="24"/>
        </w:rPr>
        <w:t>of Environmental Management</w:t>
      </w:r>
      <w:r w:rsidRPr="003D591E">
        <w:rPr>
          <w:rStyle w:val="entrytext"/>
          <w:color w:val="auto"/>
          <w:szCs w:val="24"/>
        </w:rPr>
        <w:t xml:space="preserve">. 92: 2159-2169. </w:t>
      </w:r>
    </w:p>
    <w:p w14:paraId="5E6ACFF9" w14:textId="77777777" w:rsidR="004F7108" w:rsidRPr="003D591E" w:rsidRDefault="004F7108" w:rsidP="004F7108">
      <w:pPr>
        <w:rPr>
          <w:rStyle w:val="entrytext"/>
          <w:color w:val="auto"/>
          <w:szCs w:val="24"/>
        </w:rPr>
      </w:pPr>
    </w:p>
    <w:p w14:paraId="42B972BA" w14:textId="77777777" w:rsidR="004F7108" w:rsidRPr="00835878" w:rsidRDefault="004F7108" w:rsidP="004F7108">
      <w:pPr>
        <w:rPr>
          <w:rStyle w:val="italicEntrytext"/>
          <w:i w:val="0"/>
          <w:color w:val="auto"/>
          <w:szCs w:val="24"/>
        </w:rPr>
      </w:pPr>
      <w:proofErr w:type="spellStart"/>
      <w:r w:rsidRPr="00835878">
        <w:rPr>
          <w:rStyle w:val="italicEntrytext"/>
          <w:i w:val="0"/>
          <w:color w:val="auto"/>
          <w:szCs w:val="24"/>
        </w:rPr>
        <w:t>Tomaselli</w:t>
      </w:r>
      <w:proofErr w:type="spellEnd"/>
      <w:r w:rsidRPr="00835878">
        <w:rPr>
          <w:rStyle w:val="italicEntrytext"/>
          <w:i w:val="0"/>
          <w:color w:val="auto"/>
          <w:szCs w:val="24"/>
        </w:rPr>
        <w:t xml:space="preserve">, MF and </w:t>
      </w:r>
      <w:r w:rsidRPr="00835878">
        <w:rPr>
          <w:rStyle w:val="italicEntrytext"/>
          <w:b/>
          <w:i w:val="0"/>
          <w:color w:val="auto"/>
          <w:szCs w:val="24"/>
        </w:rPr>
        <w:t>R Hajjar</w:t>
      </w:r>
      <w:r w:rsidRPr="00835878">
        <w:rPr>
          <w:rStyle w:val="italicEntrytext"/>
          <w:i w:val="0"/>
          <w:color w:val="auto"/>
          <w:szCs w:val="24"/>
        </w:rPr>
        <w:t>. 2011.</w:t>
      </w:r>
      <w:r w:rsidRPr="003D591E">
        <w:rPr>
          <w:rStyle w:val="italicEntrytext"/>
          <w:color w:val="auto"/>
          <w:szCs w:val="24"/>
        </w:rPr>
        <w:t xml:space="preserve"> Promoting Community Forestry Enterprises in National REDD+ Strategies: A business approach. </w:t>
      </w:r>
      <w:r w:rsidRPr="00BE6A1E">
        <w:rPr>
          <w:rStyle w:val="italicEntrytext"/>
          <w:b/>
          <w:i w:val="0"/>
          <w:color w:val="auto"/>
          <w:szCs w:val="24"/>
        </w:rPr>
        <w:t>Forests</w:t>
      </w:r>
      <w:r w:rsidRPr="00835878">
        <w:rPr>
          <w:rStyle w:val="italicEntrytext"/>
          <w:i w:val="0"/>
          <w:color w:val="auto"/>
          <w:szCs w:val="24"/>
        </w:rPr>
        <w:t xml:space="preserve">. 2(1): 283 - 300. </w:t>
      </w:r>
    </w:p>
    <w:p w14:paraId="5F73194B" w14:textId="77777777" w:rsidR="004F7108" w:rsidRPr="003D591E" w:rsidRDefault="004F7108" w:rsidP="004F7108">
      <w:pPr>
        <w:rPr>
          <w:b/>
          <w:color w:val="auto"/>
          <w:szCs w:val="24"/>
        </w:rPr>
      </w:pPr>
    </w:p>
    <w:p w14:paraId="5D9E3646" w14:textId="77777777" w:rsidR="004F7108" w:rsidRPr="003D591E" w:rsidRDefault="004F7108" w:rsidP="004F7108">
      <w:pPr>
        <w:rPr>
          <w:color w:val="auto"/>
          <w:szCs w:val="24"/>
        </w:rPr>
      </w:pPr>
      <w:r w:rsidRPr="003D591E">
        <w:rPr>
          <w:color w:val="auto"/>
          <w:szCs w:val="24"/>
        </w:rPr>
        <w:t xml:space="preserve">Aguilar, S and </w:t>
      </w:r>
      <w:r w:rsidRPr="003D591E">
        <w:rPr>
          <w:b/>
          <w:color w:val="auto"/>
          <w:szCs w:val="24"/>
        </w:rPr>
        <w:t>R Hajjar</w:t>
      </w:r>
      <w:r w:rsidRPr="003D591E">
        <w:rPr>
          <w:color w:val="auto"/>
          <w:szCs w:val="24"/>
        </w:rPr>
        <w:t>. 2009</w:t>
      </w:r>
      <w:r w:rsidRPr="003D591E">
        <w:rPr>
          <w:i/>
          <w:color w:val="auto"/>
          <w:szCs w:val="24"/>
        </w:rPr>
        <w:t>. CITES 58</w:t>
      </w:r>
      <w:r w:rsidRPr="003D591E">
        <w:rPr>
          <w:i/>
          <w:color w:val="auto"/>
          <w:szCs w:val="24"/>
          <w:vertAlign w:val="superscript"/>
        </w:rPr>
        <w:t>th</w:t>
      </w:r>
      <w:r w:rsidRPr="003D591E">
        <w:rPr>
          <w:i/>
          <w:color w:val="auto"/>
          <w:szCs w:val="24"/>
        </w:rPr>
        <w:t xml:space="preserve"> Standing Committee: Implementation decisions and recommendations</w:t>
      </w:r>
      <w:r w:rsidRPr="003D591E">
        <w:rPr>
          <w:color w:val="auto"/>
          <w:szCs w:val="24"/>
        </w:rPr>
        <w:t xml:space="preserve">. </w:t>
      </w:r>
      <w:r w:rsidRPr="00BE6A1E">
        <w:rPr>
          <w:b/>
          <w:color w:val="auto"/>
          <w:szCs w:val="24"/>
        </w:rPr>
        <w:t>Environmental Policy and Law Journal</w:t>
      </w:r>
      <w:r w:rsidRPr="003D591E">
        <w:rPr>
          <w:color w:val="auto"/>
          <w:szCs w:val="24"/>
        </w:rPr>
        <w:t xml:space="preserve">. 39 (4-5): 205-207. </w:t>
      </w:r>
    </w:p>
    <w:p w14:paraId="19950814" w14:textId="77777777" w:rsidR="004F7108" w:rsidRPr="003D591E" w:rsidRDefault="004F7108" w:rsidP="004F7108">
      <w:pPr>
        <w:rPr>
          <w:b/>
          <w:color w:val="auto"/>
          <w:szCs w:val="24"/>
        </w:rPr>
      </w:pPr>
    </w:p>
    <w:p w14:paraId="0563A948" w14:textId="77777777" w:rsidR="004F7108" w:rsidRPr="003D591E" w:rsidRDefault="004F7108" w:rsidP="004F7108">
      <w:pPr>
        <w:rPr>
          <w:color w:val="auto"/>
          <w:szCs w:val="24"/>
        </w:rPr>
      </w:pPr>
      <w:r w:rsidRPr="003D591E">
        <w:rPr>
          <w:b/>
          <w:color w:val="auto"/>
          <w:szCs w:val="24"/>
        </w:rPr>
        <w:t>Hajjar, R</w:t>
      </w:r>
      <w:r>
        <w:rPr>
          <w:color w:val="auto"/>
          <w:szCs w:val="24"/>
        </w:rPr>
        <w:t xml:space="preserve"> and  JL</w:t>
      </w:r>
      <w:r w:rsidRPr="003D591E">
        <w:rPr>
          <w:color w:val="auto"/>
          <w:szCs w:val="24"/>
        </w:rPr>
        <w:t xml:space="preserve"> Innes. 2009. </w:t>
      </w:r>
      <w:r w:rsidRPr="003D591E">
        <w:rPr>
          <w:i/>
          <w:color w:val="auto"/>
          <w:szCs w:val="24"/>
        </w:rPr>
        <w:t>The World Bank’s policy towards forests: push or pull?</w:t>
      </w:r>
      <w:r w:rsidRPr="003D591E">
        <w:rPr>
          <w:color w:val="auto"/>
          <w:szCs w:val="24"/>
        </w:rPr>
        <w:t xml:space="preserve"> </w:t>
      </w:r>
      <w:r w:rsidRPr="00BE6A1E">
        <w:rPr>
          <w:b/>
          <w:color w:val="auto"/>
          <w:szCs w:val="24"/>
        </w:rPr>
        <w:t>International Forestry Review</w:t>
      </w:r>
      <w:r w:rsidRPr="003D591E">
        <w:rPr>
          <w:color w:val="auto"/>
          <w:szCs w:val="24"/>
        </w:rPr>
        <w:t xml:space="preserve">. 11 (1): 27-36. </w:t>
      </w:r>
    </w:p>
    <w:p w14:paraId="5B61E39B" w14:textId="77777777" w:rsidR="004F7108" w:rsidRPr="003D591E" w:rsidRDefault="004F7108" w:rsidP="004F7108">
      <w:pPr>
        <w:rPr>
          <w:color w:val="auto"/>
          <w:szCs w:val="24"/>
        </w:rPr>
      </w:pPr>
    </w:p>
    <w:p w14:paraId="556590D7" w14:textId="77777777" w:rsidR="004F7108" w:rsidRPr="003D591E" w:rsidRDefault="004F7108" w:rsidP="004F7108">
      <w:pPr>
        <w:rPr>
          <w:color w:val="auto"/>
          <w:szCs w:val="24"/>
        </w:rPr>
      </w:pPr>
      <w:r w:rsidRPr="003D591E">
        <w:rPr>
          <w:b/>
          <w:color w:val="auto"/>
          <w:szCs w:val="24"/>
        </w:rPr>
        <w:t>Hajjar, R</w:t>
      </w:r>
      <w:r w:rsidRPr="003D591E">
        <w:rPr>
          <w:color w:val="auto"/>
          <w:szCs w:val="24"/>
        </w:rPr>
        <w:t xml:space="preserve">, D Jarvis and B </w:t>
      </w:r>
      <w:proofErr w:type="spellStart"/>
      <w:r w:rsidRPr="003D591E">
        <w:rPr>
          <w:color w:val="auto"/>
          <w:szCs w:val="24"/>
        </w:rPr>
        <w:t>Gemmill-Herren</w:t>
      </w:r>
      <w:proofErr w:type="spellEnd"/>
      <w:r w:rsidRPr="003D591E">
        <w:rPr>
          <w:color w:val="auto"/>
          <w:szCs w:val="24"/>
        </w:rPr>
        <w:t xml:space="preserve">. 2008. </w:t>
      </w:r>
      <w:r w:rsidRPr="003D591E">
        <w:rPr>
          <w:i/>
          <w:color w:val="auto"/>
          <w:szCs w:val="24"/>
        </w:rPr>
        <w:t>The utility of crop genetic diversity in agricultural landscapes in maintaining ecosystem services</w:t>
      </w:r>
      <w:r w:rsidRPr="003D591E">
        <w:rPr>
          <w:color w:val="auto"/>
          <w:szCs w:val="24"/>
        </w:rPr>
        <w:t xml:space="preserve">. </w:t>
      </w:r>
      <w:r w:rsidRPr="00BE6A1E">
        <w:rPr>
          <w:b/>
          <w:color w:val="auto"/>
          <w:szCs w:val="24"/>
        </w:rPr>
        <w:t>Agriculture, Ecosystems and Environment</w:t>
      </w:r>
      <w:r w:rsidRPr="003D591E">
        <w:rPr>
          <w:color w:val="auto"/>
          <w:szCs w:val="24"/>
        </w:rPr>
        <w:t>. 123: 261-270.</w:t>
      </w:r>
      <w:r>
        <w:rPr>
          <w:color w:val="auto"/>
          <w:szCs w:val="24"/>
        </w:rPr>
        <w:t xml:space="preserve"> </w:t>
      </w:r>
    </w:p>
    <w:p w14:paraId="347278A6" w14:textId="77777777" w:rsidR="004F7108" w:rsidRPr="003D591E" w:rsidRDefault="004F7108" w:rsidP="004F7108">
      <w:pPr>
        <w:rPr>
          <w:color w:val="auto"/>
          <w:szCs w:val="24"/>
        </w:rPr>
      </w:pPr>
    </w:p>
    <w:p w14:paraId="268B4B67" w14:textId="77777777" w:rsidR="004F7108" w:rsidRPr="003D591E" w:rsidRDefault="004F7108" w:rsidP="004F7108">
      <w:pPr>
        <w:rPr>
          <w:color w:val="auto"/>
          <w:szCs w:val="24"/>
        </w:rPr>
      </w:pPr>
      <w:r w:rsidRPr="003D591E">
        <w:rPr>
          <w:b/>
          <w:color w:val="auto"/>
          <w:szCs w:val="24"/>
        </w:rPr>
        <w:t>Hajjar, R</w:t>
      </w:r>
      <w:r w:rsidRPr="003D591E">
        <w:rPr>
          <w:color w:val="auto"/>
          <w:szCs w:val="24"/>
        </w:rPr>
        <w:t xml:space="preserve"> and T Hodgkin. 2007. </w:t>
      </w:r>
      <w:r w:rsidRPr="003D591E">
        <w:rPr>
          <w:i/>
          <w:color w:val="auto"/>
          <w:szCs w:val="24"/>
        </w:rPr>
        <w:t>The use of wild relatives for crop improvement: A survey of developments over the past 20 years</w:t>
      </w:r>
      <w:r w:rsidRPr="003D591E">
        <w:rPr>
          <w:color w:val="auto"/>
          <w:szCs w:val="24"/>
        </w:rPr>
        <w:t xml:space="preserve">. </w:t>
      </w:r>
      <w:proofErr w:type="spellStart"/>
      <w:r w:rsidRPr="00BE6A1E">
        <w:rPr>
          <w:b/>
          <w:color w:val="auto"/>
          <w:szCs w:val="24"/>
        </w:rPr>
        <w:t>Euphytica</w:t>
      </w:r>
      <w:proofErr w:type="spellEnd"/>
      <w:r w:rsidRPr="003D591E">
        <w:rPr>
          <w:color w:val="auto"/>
          <w:szCs w:val="24"/>
        </w:rPr>
        <w:t xml:space="preserve">. 156 (1-2): 1-13. </w:t>
      </w:r>
      <w:r>
        <w:rPr>
          <w:color w:val="auto"/>
          <w:szCs w:val="24"/>
        </w:rPr>
        <w:t xml:space="preserve"> </w:t>
      </w:r>
    </w:p>
    <w:p w14:paraId="5716F619" w14:textId="77777777" w:rsidR="00666B1D" w:rsidRDefault="00666B1D" w:rsidP="008E5272">
      <w:pPr>
        <w:rPr>
          <w:b/>
          <w:color w:val="auto"/>
          <w:sz w:val="28"/>
          <w:szCs w:val="24"/>
        </w:rPr>
      </w:pPr>
    </w:p>
    <w:p w14:paraId="4E6D07C0" w14:textId="77777777" w:rsidR="009813D3" w:rsidRDefault="009813D3" w:rsidP="008E5272">
      <w:pPr>
        <w:rPr>
          <w:b/>
          <w:color w:val="auto"/>
          <w:sz w:val="28"/>
          <w:szCs w:val="24"/>
        </w:rPr>
      </w:pPr>
    </w:p>
    <w:p w14:paraId="32B722C4" w14:textId="78B22DD4" w:rsidR="004F7108" w:rsidRPr="00E76689" w:rsidRDefault="004F7108" w:rsidP="004F7108">
      <w:pPr>
        <w:rPr>
          <w:b/>
          <w:color w:val="auto"/>
          <w:sz w:val="28"/>
          <w:szCs w:val="24"/>
        </w:rPr>
      </w:pPr>
      <w:r w:rsidRPr="00E76689">
        <w:rPr>
          <w:b/>
          <w:color w:val="auto"/>
          <w:sz w:val="28"/>
          <w:szCs w:val="24"/>
        </w:rPr>
        <w:t>Book chapters</w:t>
      </w:r>
      <w:r w:rsidR="009C4196">
        <w:rPr>
          <w:b/>
          <w:color w:val="auto"/>
          <w:sz w:val="28"/>
          <w:szCs w:val="24"/>
        </w:rPr>
        <w:t xml:space="preserve"> and other refereed publications</w:t>
      </w:r>
      <w:r w:rsidRPr="00E76689">
        <w:rPr>
          <w:b/>
          <w:color w:val="auto"/>
          <w:sz w:val="28"/>
          <w:szCs w:val="24"/>
        </w:rPr>
        <w:t>:</w:t>
      </w:r>
    </w:p>
    <w:p w14:paraId="7C7A57DB" w14:textId="77777777" w:rsidR="009C4196" w:rsidRDefault="009C4196" w:rsidP="009C4196">
      <w:pPr>
        <w:rPr>
          <w:b/>
          <w:bCs/>
          <w:color w:val="auto"/>
          <w:szCs w:val="24"/>
          <w:highlight w:val="yellow"/>
        </w:rPr>
      </w:pPr>
    </w:p>
    <w:p w14:paraId="12287C29" w14:textId="2916DF39" w:rsidR="009F4B89" w:rsidRPr="009F4B89" w:rsidRDefault="009F4B89" w:rsidP="004F7108">
      <w:pPr>
        <w:rPr>
          <w:color w:val="auto"/>
          <w:szCs w:val="24"/>
        </w:rPr>
      </w:pPr>
      <w:proofErr w:type="spellStart"/>
      <w:r w:rsidRPr="009F4B89">
        <w:rPr>
          <w:color w:val="auto"/>
          <w:szCs w:val="24"/>
        </w:rPr>
        <w:t>Oldekop</w:t>
      </w:r>
      <w:proofErr w:type="spellEnd"/>
      <w:r>
        <w:rPr>
          <w:color w:val="auto"/>
          <w:szCs w:val="24"/>
        </w:rPr>
        <w:t xml:space="preserve">, J, </w:t>
      </w:r>
      <w:r>
        <w:rPr>
          <w:b/>
          <w:color w:val="auto"/>
          <w:szCs w:val="24"/>
        </w:rPr>
        <w:t>R Hajjar</w:t>
      </w:r>
      <w:r>
        <w:rPr>
          <w:color w:val="auto"/>
          <w:szCs w:val="24"/>
        </w:rPr>
        <w:t xml:space="preserve">. In review. </w:t>
      </w:r>
      <w:r>
        <w:rPr>
          <w:i/>
          <w:color w:val="auto"/>
          <w:szCs w:val="24"/>
        </w:rPr>
        <w:t>Common pool resource management: Insights from community forests.</w:t>
      </w:r>
      <w:r>
        <w:rPr>
          <w:color w:val="auto"/>
          <w:szCs w:val="24"/>
        </w:rPr>
        <w:t xml:space="preserve"> Ernst </w:t>
      </w:r>
      <w:proofErr w:type="spellStart"/>
      <w:r>
        <w:rPr>
          <w:color w:val="auto"/>
          <w:szCs w:val="24"/>
        </w:rPr>
        <w:t>Strüngmann</w:t>
      </w:r>
      <w:proofErr w:type="spellEnd"/>
      <w:r>
        <w:rPr>
          <w:color w:val="auto"/>
          <w:szCs w:val="24"/>
        </w:rPr>
        <w:t xml:space="preserve"> Forum (2015).</w:t>
      </w:r>
    </w:p>
    <w:p w14:paraId="5F59A70F" w14:textId="77777777" w:rsidR="009F4B89" w:rsidRDefault="009F4B89" w:rsidP="004F7108">
      <w:pPr>
        <w:rPr>
          <w:color w:val="auto"/>
          <w:szCs w:val="24"/>
        </w:rPr>
      </w:pPr>
    </w:p>
    <w:p w14:paraId="554C4D4B" w14:textId="77777777" w:rsidR="009F4B89" w:rsidRDefault="009F4B89" w:rsidP="004F7108">
      <w:pPr>
        <w:rPr>
          <w:color w:val="auto"/>
          <w:szCs w:val="24"/>
        </w:rPr>
      </w:pPr>
    </w:p>
    <w:p w14:paraId="6B3E1C12" w14:textId="77777777" w:rsidR="009F4B89" w:rsidRPr="009F4B89" w:rsidRDefault="009F4B89" w:rsidP="004F7108">
      <w:pPr>
        <w:rPr>
          <w:color w:val="auto"/>
          <w:szCs w:val="24"/>
        </w:rPr>
      </w:pPr>
    </w:p>
    <w:p w14:paraId="20B38AB3" w14:textId="2BEC3401" w:rsidR="004F7108" w:rsidRDefault="004F7108" w:rsidP="004F7108">
      <w:pPr>
        <w:rPr>
          <w:color w:val="auto"/>
          <w:szCs w:val="24"/>
        </w:rPr>
      </w:pPr>
      <w:r w:rsidRPr="003D591E">
        <w:rPr>
          <w:b/>
          <w:color w:val="auto"/>
          <w:szCs w:val="24"/>
        </w:rPr>
        <w:lastRenderedPageBreak/>
        <w:t xml:space="preserve">Hajjar, R, </w:t>
      </w:r>
      <w:r w:rsidRPr="003D591E">
        <w:rPr>
          <w:color w:val="auto"/>
          <w:szCs w:val="24"/>
        </w:rPr>
        <w:t xml:space="preserve">A Molnar. </w:t>
      </w:r>
      <w:r w:rsidR="00CA5950">
        <w:rPr>
          <w:color w:val="auto"/>
          <w:szCs w:val="24"/>
        </w:rPr>
        <w:t>2016</w:t>
      </w:r>
      <w:r w:rsidR="00E76689">
        <w:rPr>
          <w:color w:val="auto"/>
          <w:szCs w:val="24"/>
        </w:rPr>
        <w:t xml:space="preserve">. </w:t>
      </w:r>
      <w:r w:rsidRPr="003D591E">
        <w:rPr>
          <w:i/>
          <w:color w:val="auto"/>
          <w:szCs w:val="24"/>
        </w:rPr>
        <w:t>Decentralization and community-based approaches</w:t>
      </w:r>
      <w:r w:rsidRPr="003D591E">
        <w:rPr>
          <w:color w:val="auto"/>
          <w:szCs w:val="24"/>
        </w:rPr>
        <w:t xml:space="preserve">. In, </w:t>
      </w:r>
      <w:proofErr w:type="spellStart"/>
      <w:r w:rsidR="0036444A">
        <w:rPr>
          <w:color w:val="auto"/>
          <w:szCs w:val="24"/>
        </w:rPr>
        <w:t>Panwar</w:t>
      </w:r>
      <w:proofErr w:type="spellEnd"/>
      <w:r w:rsidR="0036444A">
        <w:rPr>
          <w:color w:val="auto"/>
          <w:szCs w:val="24"/>
        </w:rPr>
        <w:t xml:space="preserve">, R, </w:t>
      </w:r>
      <w:proofErr w:type="spellStart"/>
      <w:r w:rsidR="0036444A">
        <w:rPr>
          <w:color w:val="auto"/>
          <w:szCs w:val="24"/>
        </w:rPr>
        <w:t>Kozak</w:t>
      </w:r>
      <w:proofErr w:type="spellEnd"/>
      <w:r w:rsidR="0036444A">
        <w:rPr>
          <w:color w:val="auto"/>
          <w:szCs w:val="24"/>
        </w:rPr>
        <w:t xml:space="preserve">, RA, Hansen, E </w:t>
      </w:r>
      <w:r w:rsidRPr="003D591E">
        <w:rPr>
          <w:color w:val="auto"/>
          <w:szCs w:val="24"/>
        </w:rPr>
        <w:t>(eds.) Forests, Business</w:t>
      </w:r>
      <w:r w:rsidR="004711EC">
        <w:rPr>
          <w:color w:val="auto"/>
          <w:szCs w:val="24"/>
        </w:rPr>
        <w:t xml:space="preserve"> and Sustainability. </w:t>
      </w:r>
      <w:proofErr w:type="spellStart"/>
      <w:r w:rsidR="004711EC">
        <w:rPr>
          <w:color w:val="auto"/>
          <w:szCs w:val="24"/>
        </w:rPr>
        <w:t>Earthscan</w:t>
      </w:r>
      <w:proofErr w:type="spellEnd"/>
      <w:r w:rsidR="004711EC">
        <w:rPr>
          <w:color w:val="auto"/>
          <w:szCs w:val="24"/>
        </w:rPr>
        <w:t>,</w:t>
      </w:r>
      <w:r>
        <w:rPr>
          <w:color w:val="auto"/>
          <w:szCs w:val="24"/>
        </w:rPr>
        <w:t xml:space="preserve"> </w:t>
      </w:r>
      <w:r w:rsidR="004711EC">
        <w:rPr>
          <w:color w:val="auto"/>
          <w:szCs w:val="24"/>
        </w:rPr>
        <w:t>London.</w:t>
      </w:r>
    </w:p>
    <w:p w14:paraId="22DCA7AE" w14:textId="77777777" w:rsidR="004F7108" w:rsidRDefault="004F7108" w:rsidP="004F7108">
      <w:pPr>
        <w:rPr>
          <w:color w:val="auto"/>
          <w:szCs w:val="24"/>
        </w:rPr>
      </w:pPr>
    </w:p>
    <w:p w14:paraId="06198FF6" w14:textId="77777777" w:rsidR="004F7108" w:rsidRPr="0081610D" w:rsidRDefault="004F7108" w:rsidP="004F7108">
      <w:pPr>
        <w:rPr>
          <w:color w:val="auto"/>
          <w:szCs w:val="24"/>
        </w:rPr>
      </w:pPr>
      <w:proofErr w:type="spellStart"/>
      <w:r>
        <w:rPr>
          <w:color w:val="auto"/>
          <w:szCs w:val="24"/>
        </w:rPr>
        <w:t>Tomaselli</w:t>
      </w:r>
      <w:proofErr w:type="spellEnd"/>
      <w:r>
        <w:rPr>
          <w:color w:val="auto"/>
          <w:szCs w:val="24"/>
        </w:rPr>
        <w:t xml:space="preserve">, M, RA </w:t>
      </w:r>
      <w:proofErr w:type="spellStart"/>
      <w:r>
        <w:rPr>
          <w:color w:val="auto"/>
          <w:szCs w:val="24"/>
        </w:rPr>
        <w:t>Kozak</w:t>
      </w:r>
      <w:proofErr w:type="spellEnd"/>
      <w:r>
        <w:rPr>
          <w:color w:val="auto"/>
          <w:szCs w:val="24"/>
        </w:rPr>
        <w:t xml:space="preserve">, </w:t>
      </w:r>
      <w:r w:rsidRPr="0081610D">
        <w:rPr>
          <w:b/>
          <w:color w:val="auto"/>
          <w:szCs w:val="24"/>
        </w:rPr>
        <w:t>R Hajjar</w:t>
      </w:r>
      <w:r>
        <w:rPr>
          <w:color w:val="auto"/>
          <w:szCs w:val="24"/>
        </w:rPr>
        <w:t xml:space="preserve">, J </w:t>
      </w:r>
      <w:proofErr w:type="spellStart"/>
      <w:r>
        <w:rPr>
          <w:color w:val="auto"/>
          <w:szCs w:val="24"/>
        </w:rPr>
        <w:t>Timko</w:t>
      </w:r>
      <w:proofErr w:type="spellEnd"/>
      <w:r>
        <w:rPr>
          <w:color w:val="auto"/>
          <w:szCs w:val="24"/>
        </w:rPr>
        <w:t>, A</w:t>
      </w:r>
      <w:r w:rsidRPr="0081610D">
        <w:rPr>
          <w:color w:val="auto"/>
          <w:szCs w:val="24"/>
        </w:rPr>
        <w:t xml:space="preserve"> </w:t>
      </w:r>
      <w:proofErr w:type="spellStart"/>
      <w:r w:rsidRPr="0081610D">
        <w:rPr>
          <w:color w:val="auto"/>
          <w:szCs w:val="24"/>
        </w:rPr>
        <w:t>Jarjusey</w:t>
      </w:r>
      <w:proofErr w:type="spellEnd"/>
      <w:r w:rsidRPr="0081610D">
        <w:rPr>
          <w:color w:val="auto"/>
          <w:szCs w:val="24"/>
        </w:rPr>
        <w:t xml:space="preserve"> and K </w:t>
      </w:r>
      <w:proofErr w:type="spellStart"/>
      <w:r w:rsidRPr="0081610D">
        <w:rPr>
          <w:color w:val="auto"/>
          <w:szCs w:val="24"/>
        </w:rPr>
        <w:t>Camara</w:t>
      </w:r>
      <w:proofErr w:type="spellEnd"/>
      <w:r w:rsidRPr="0081610D">
        <w:rPr>
          <w:color w:val="auto"/>
          <w:szCs w:val="24"/>
        </w:rPr>
        <w:t xml:space="preserve"> (2014). </w:t>
      </w:r>
      <w:r w:rsidRPr="00526343">
        <w:rPr>
          <w:i/>
          <w:color w:val="auto"/>
          <w:szCs w:val="24"/>
        </w:rPr>
        <w:t>Small Forest-Based Enterprises in The Gambia: Opportunities and Challenges</w:t>
      </w:r>
      <w:r w:rsidRPr="0081610D">
        <w:rPr>
          <w:color w:val="auto"/>
          <w:szCs w:val="24"/>
        </w:rPr>
        <w:t xml:space="preserve"> (Chapter 19 in Forests Under Pressure: Local Responses to Global Issues, </w:t>
      </w:r>
      <w:proofErr w:type="spellStart"/>
      <w:r w:rsidRPr="0081610D">
        <w:rPr>
          <w:color w:val="auto"/>
          <w:szCs w:val="24"/>
        </w:rPr>
        <w:t>Katila</w:t>
      </w:r>
      <w:proofErr w:type="spellEnd"/>
      <w:r w:rsidRPr="0081610D">
        <w:rPr>
          <w:color w:val="auto"/>
          <w:szCs w:val="24"/>
        </w:rPr>
        <w:t xml:space="preserve">, P., G. Galloway, W. de Jong, P. Pacheco and G. </w:t>
      </w:r>
      <w:proofErr w:type="spellStart"/>
      <w:r w:rsidRPr="0081610D">
        <w:rPr>
          <w:color w:val="auto"/>
          <w:szCs w:val="24"/>
        </w:rPr>
        <w:t>Mery</w:t>
      </w:r>
      <w:proofErr w:type="spellEnd"/>
      <w:r w:rsidRPr="0081610D">
        <w:rPr>
          <w:color w:val="auto"/>
          <w:szCs w:val="24"/>
        </w:rPr>
        <w:t xml:space="preserve">, </w:t>
      </w:r>
      <w:proofErr w:type="spellStart"/>
      <w:r w:rsidRPr="0081610D">
        <w:rPr>
          <w:color w:val="auto"/>
          <w:szCs w:val="24"/>
        </w:rPr>
        <w:t>Eds</w:t>
      </w:r>
      <w:proofErr w:type="spellEnd"/>
      <w:r w:rsidRPr="0081610D">
        <w:rPr>
          <w:color w:val="auto"/>
          <w:szCs w:val="24"/>
        </w:rPr>
        <w:t>, Eds.). International Union of Forest Research Organizations (IUFRO) / World Forests, Society and Environment (WFSE), Vienna. pp. 315-328.</w:t>
      </w:r>
    </w:p>
    <w:p w14:paraId="1DB48A5D" w14:textId="77777777" w:rsidR="004F7108" w:rsidRPr="0081610D" w:rsidRDefault="004F7108" w:rsidP="004F7108">
      <w:pPr>
        <w:rPr>
          <w:b/>
          <w:color w:val="auto"/>
          <w:szCs w:val="24"/>
        </w:rPr>
      </w:pPr>
    </w:p>
    <w:p w14:paraId="322CDBE4" w14:textId="4EAC4342" w:rsidR="004F7108" w:rsidRPr="00233501" w:rsidRDefault="004F7108" w:rsidP="004F7108">
      <w:pPr>
        <w:rPr>
          <w:color w:val="auto"/>
          <w:sz w:val="22"/>
          <w:szCs w:val="24"/>
        </w:rPr>
      </w:pPr>
      <w:r w:rsidRPr="003D591E">
        <w:rPr>
          <w:b/>
          <w:color w:val="auto"/>
          <w:szCs w:val="24"/>
        </w:rPr>
        <w:t xml:space="preserve">Hajjar, R. </w:t>
      </w:r>
      <w:r w:rsidRPr="003D591E">
        <w:rPr>
          <w:color w:val="auto"/>
          <w:szCs w:val="24"/>
        </w:rPr>
        <w:t xml:space="preserve">2013. </w:t>
      </w:r>
      <w:r w:rsidRPr="003D591E">
        <w:rPr>
          <w:i/>
          <w:color w:val="auto"/>
          <w:szCs w:val="24"/>
        </w:rPr>
        <w:t xml:space="preserve">Community Forestry in the Brazilian Amazon: An Examination of Power, Challenges and Goals. </w:t>
      </w:r>
      <w:r w:rsidRPr="003D591E">
        <w:rPr>
          <w:color w:val="auto"/>
          <w:szCs w:val="24"/>
        </w:rPr>
        <w:t xml:space="preserve"> In Amazon: Biodiversity Conservation, Economic Development and Human Impact.</w:t>
      </w:r>
      <w:r w:rsidR="00233501">
        <w:rPr>
          <w:color w:val="auto"/>
          <w:szCs w:val="24"/>
        </w:rPr>
        <w:t xml:space="preserve"> Nova Publishing, </w:t>
      </w:r>
      <w:proofErr w:type="spellStart"/>
      <w:r w:rsidR="00233501">
        <w:rPr>
          <w:color w:val="auto"/>
          <w:szCs w:val="24"/>
        </w:rPr>
        <w:t>Hauppage</w:t>
      </w:r>
      <w:proofErr w:type="spellEnd"/>
      <w:r w:rsidR="00233501">
        <w:rPr>
          <w:color w:val="auto"/>
          <w:szCs w:val="24"/>
        </w:rPr>
        <w:t xml:space="preserve">, NY. </w:t>
      </w:r>
      <w:r w:rsidR="00233501" w:rsidRPr="00233501">
        <w:rPr>
          <w:color w:val="auto"/>
          <w:sz w:val="22"/>
          <w:szCs w:val="24"/>
        </w:rPr>
        <w:t>h</w:t>
      </w:r>
      <w:r w:rsidRPr="00233501">
        <w:rPr>
          <w:color w:val="auto"/>
          <w:sz w:val="22"/>
          <w:szCs w:val="24"/>
        </w:rPr>
        <w:t>ttps://www.novapublishers.com/catalog/product_info.php?products_id=39973 </w:t>
      </w:r>
    </w:p>
    <w:p w14:paraId="7DFC85F4" w14:textId="77777777" w:rsidR="004F7108" w:rsidRPr="003D591E" w:rsidRDefault="004F7108" w:rsidP="004F7108">
      <w:pPr>
        <w:rPr>
          <w:color w:val="auto"/>
          <w:szCs w:val="24"/>
        </w:rPr>
      </w:pPr>
    </w:p>
    <w:p w14:paraId="5BABD075" w14:textId="77777777" w:rsidR="004F7108" w:rsidRPr="003D591E" w:rsidRDefault="004F7108" w:rsidP="004F7108">
      <w:pPr>
        <w:rPr>
          <w:color w:val="auto"/>
          <w:szCs w:val="24"/>
        </w:rPr>
      </w:pPr>
      <w:proofErr w:type="spellStart"/>
      <w:r w:rsidRPr="003D591E">
        <w:rPr>
          <w:color w:val="auto"/>
          <w:szCs w:val="24"/>
        </w:rPr>
        <w:t>Chasek</w:t>
      </w:r>
      <w:proofErr w:type="spellEnd"/>
      <w:r w:rsidRPr="003D591E">
        <w:rPr>
          <w:color w:val="auto"/>
          <w:szCs w:val="24"/>
        </w:rPr>
        <w:t xml:space="preserve">, P, </w:t>
      </w:r>
      <w:proofErr w:type="spellStart"/>
      <w:r w:rsidRPr="003D591E">
        <w:rPr>
          <w:color w:val="auto"/>
          <w:szCs w:val="24"/>
        </w:rPr>
        <w:t>Guttierez</w:t>
      </w:r>
      <w:proofErr w:type="spellEnd"/>
      <w:r w:rsidRPr="003D591E">
        <w:rPr>
          <w:color w:val="auto"/>
          <w:szCs w:val="24"/>
        </w:rPr>
        <w:t xml:space="preserve">, M and </w:t>
      </w:r>
      <w:r w:rsidRPr="003D591E">
        <w:rPr>
          <w:b/>
          <w:color w:val="auto"/>
          <w:szCs w:val="24"/>
        </w:rPr>
        <w:t>R Hajjar</w:t>
      </w:r>
      <w:r w:rsidRPr="003D591E">
        <w:rPr>
          <w:color w:val="auto"/>
          <w:szCs w:val="24"/>
        </w:rPr>
        <w:t xml:space="preserve">. 2012. </w:t>
      </w:r>
      <w:r w:rsidRPr="003D591E">
        <w:rPr>
          <w:i/>
          <w:color w:val="auto"/>
          <w:szCs w:val="24"/>
        </w:rPr>
        <w:t>What’s in a name? The Challenges of Defining the Issues</w:t>
      </w:r>
      <w:r w:rsidRPr="003D591E">
        <w:rPr>
          <w:color w:val="auto"/>
          <w:szCs w:val="24"/>
        </w:rPr>
        <w:t xml:space="preserve">. </w:t>
      </w:r>
      <w:proofErr w:type="spellStart"/>
      <w:r w:rsidRPr="003D591E">
        <w:rPr>
          <w:color w:val="auto"/>
          <w:szCs w:val="24"/>
        </w:rPr>
        <w:t>Chasek</w:t>
      </w:r>
      <w:proofErr w:type="spellEnd"/>
      <w:r w:rsidRPr="003D591E">
        <w:rPr>
          <w:color w:val="auto"/>
          <w:szCs w:val="24"/>
        </w:rPr>
        <w:t xml:space="preserve">, </w:t>
      </w:r>
      <w:r>
        <w:rPr>
          <w:color w:val="auto"/>
          <w:szCs w:val="24"/>
        </w:rPr>
        <w:t>P, L</w:t>
      </w:r>
      <w:r w:rsidRPr="003D591E">
        <w:rPr>
          <w:color w:val="auto"/>
          <w:szCs w:val="24"/>
        </w:rPr>
        <w:t xml:space="preserve"> Wagner (eds.) The Roads from Rio: Lessons learned from twenty years of multilateral environmental negotiations. Resources for the Future Press (</w:t>
      </w:r>
      <w:proofErr w:type="spellStart"/>
      <w:r w:rsidRPr="003D591E">
        <w:rPr>
          <w:color w:val="auto"/>
          <w:szCs w:val="24"/>
        </w:rPr>
        <w:t>Earthscan</w:t>
      </w:r>
      <w:proofErr w:type="spellEnd"/>
      <w:r w:rsidRPr="003D591E">
        <w:rPr>
          <w:color w:val="auto"/>
          <w:szCs w:val="24"/>
        </w:rPr>
        <w:t>), London. </w:t>
      </w:r>
    </w:p>
    <w:p w14:paraId="69690B38" w14:textId="77777777" w:rsidR="004F7108" w:rsidRPr="003D591E" w:rsidRDefault="004F7108" w:rsidP="004F7108">
      <w:pPr>
        <w:rPr>
          <w:color w:val="auto"/>
          <w:szCs w:val="24"/>
        </w:rPr>
      </w:pPr>
    </w:p>
    <w:p w14:paraId="7DE040B3" w14:textId="77777777" w:rsidR="004F7108" w:rsidRPr="003D591E" w:rsidRDefault="004F7108" w:rsidP="004F7108">
      <w:pPr>
        <w:rPr>
          <w:color w:val="auto"/>
          <w:szCs w:val="24"/>
        </w:rPr>
      </w:pPr>
      <w:r w:rsidRPr="003D591E">
        <w:rPr>
          <w:color w:val="auto"/>
          <w:szCs w:val="24"/>
        </w:rPr>
        <w:t xml:space="preserve">Wagner, L, </w:t>
      </w:r>
      <w:r w:rsidRPr="003D591E">
        <w:rPr>
          <w:b/>
          <w:color w:val="auto"/>
          <w:szCs w:val="24"/>
        </w:rPr>
        <w:t>R Hajjar</w:t>
      </w:r>
      <w:r w:rsidRPr="003D591E">
        <w:rPr>
          <w:color w:val="auto"/>
          <w:szCs w:val="24"/>
        </w:rPr>
        <w:t xml:space="preserve"> and A Appleton. 2012. </w:t>
      </w:r>
      <w:r w:rsidRPr="003D591E">
        <w:rPr>
          <w:i/>
          <w:color w:val="auto"/>
          <w:szCs w:val="24"/>
        </w:rPr>
        <w:t>Global Alliances to Strange Bedfellows: The Ebb and Flow of Negotiating Coalitions</w:t>
      </w:r>
      <w:r w:rsidRPr="003D591E">
        <w:rPr>
          <w:color w:val="auto"/>
          <w:szCs w:val="24"/>
        </w:rPr>
        <w:t>.</w:t>
      </w:r>
      <w:r w:rsidRPr="003D591E">
        <w:rPr>
          <w:color w:val="auto"/>
          <w:szCs w:val="24"/>
          <w:lang w:eastAsia="ja-JP"/>
        </w:rPr>
        <w:t xml:space="preserve"> </w:t>
      </w:r>
      <w:proofErr w:type="spellStart"/>
      <w:r w:rsidRPr="003D591E">
        <w:rPr>
          <w:color w:val="auto"/>
          <w:szCs w:val="24"/>
        </w:rPr>
        <w:t>Chasek</w:t>
      </w:r>
      <w:proofErr w:type="spellEnd"/>
      <w:r w:rsidRPr="003D591E">
        <w:rPr>
          <w:color w:val="auto"/>
          <w:szCs w:val="24"/>
        </w:rPr>
        <w:t xml:space="preserve">, </w:t>
      </w:r>
      <w:r>
        <w:rPr>
          <w:color w:val="auto"/>
          <w:szCs w:val="24"/>
        </w:rPr>
        <w:t>P, L</w:t>
      </w:r>
      <w:r w:rsidRPr="003D591E">
        <w:rPr>
          <w:color w:val="auto"/>
          <w:szCs w:val="24"/>
        </w:rPr>
        <w:t xml:space="preserve"> Wagner (eds.) The Roads from Rio: Lessons learned from twenty years of multilateral environmental negotiations. Resources for the Future Press (</w:t>
      </w:r>
      <w:proofErr w:type="spellStart"/>
      <w:r w:rsidRPr="003D591E">
        <w:rPr>
          <w:color w:val="auto"/>
          <w:szCs w:val="24"/>
        </w:rPr>
        <w:t>Earthscan</w:t>
      </w:r>
      <w:proofErr w:type="spellEnd"/>
      <w:r w:rsidRPr="003D591E">
        <w:rPr>
          <w:color w:val="auto"/>
          <w:szCs w:val="24"/>
        </w:rPr>
        <w:t>), London. </w:t>
      </w:r>
    </w:p>
    <w:p w14:paraId="1F1F1FAC" w14:textId="77777777" w:rsidR="004F7108" w:rsidRPr="003D591E" w:rsidRDefault="004F7108" w:rsidP="004F7108">
      <w:pPr>
        <w:rPr>
          <w:color w:val="auto"/>
          <w:szCs w:val="24"/>
        </w:rPr>
      </w:pPr>
    </w:p>
    <w:p w14:paraId="080EBAB7" w14:textId="77777777" w:rsidR="004F7108" w:rsidRPr="003D591E" w:rsidRDefault="004F7108" w:rsidP="004F7108">
      <w:pPr>
        <w:rPr>
          <w:color w:val="auto"/>
          <w:szCs w:val="24"/>
          <w:lang w:eastAsia="ja-JP"/>
        </w:rPr>
      </w:pPr>
      <w:proofErr w:type="spellStart"/>
      <w:r w:rsidRPr="003D591E">
        <w:rPr>
          <w:color w:val="auto"/>
          <w:szCs w:val="24"/>
        </w:rPr>
        <w:t>Tomaselli</w:t>
      </w:r>
      <w:proofErr w:type="spellEnd"/>
      <w:r w:rsidRPr="003D591E">
        <w:rPr>
          <w:color w:val="auto"/>
          <w:szCs w:val="24"/>
        </w:rPr>
        <w:t xml:space="preserve">, MF and </w:t>
      </w:r>
      <w:r w:rsidRPr="003D591E">
        <w:rPr>
          <w:b/>
          <w:color w:val="auto"/>
          <w:szCs w:val="24"/>
        </w:rPr>
        <w:t>R Hajjar</w:t>
      </w:r>
      <w:r w:rsidRPr="003D591E">
        <w:rPr>
          <w:color w:val="auto"/>
          <w:szCs w:val="24"/>
        </w:rPr>
        <w:t xml:space="preserve">. </w:t>
      </w:r>
      <w:r w:rsidRPr="00FB0375">
        <w:rPr>
          <w:color w:val="auto"/>
          <w:szCs w:val="24"/>
          <w:lang w:val="es-ES"/>
        </w:rPr>
        <w:t>2011.</w:t>
      </w:r>
      <w:r w:rsidRPr="003D591E">
        <w:rPr>
          <w:b/>
          <w:bCs/>
          <w:color w:val="auto"/>
          <w:szCs w:val="24"/>
          <w:lang w:val="es-ES"/>
        </w:rPr>
        <w:t xml:space="preserve"> </w:t>
      </w:r>
      <w:r w:rsidRPr="00FB0375">
        <w:rPr>
          <w:i/>
          <w:color w:val="auto"/>
          <w:szCs w:val="24"/>
          <w:lang w:val="es-ES"/>
        </w:rPr>
        <w:t>La promoción de las empresas forestales comunitarias en las estrategias nacionales REDD+: Un enfoque empresarial</w:t>
      </w:r>
      <w:r w:rsidRPr="00FB0375">
        <w:rPr>
          <w:color w:val="auto"/>
          <w:szCs w:val="24"/>
          <w:lang w:val="es-ES"/>
        </w:rPr>
        <w:t xml:space="preserve">. In E. </w:t>
      </w:r>
      <w:proofErr w:type="spellStart"/>
      <w:r w:rsidRPr="00FB0375">
        <w:rPr>
          <w:color w:val="auto"/>
          <w:szCs w:val="24"/>
          <w:lang w:val="es-ES"/>
        </w:rPr>
        <w:t>Petkova</w:t>
      </w:r>
      <w:proofErr w:type="spellEnd"/>
      <w:r w:rsidRPr="00FB0375">
        <w:rPr>
          <w:color w:val="auto"/>
          <w:szCs w:val="24"/>
          <w:lang w:val="es-ES"/>
        </w:rPr>
        <w:t xml:space="preserve"> et al. (</w:t>
      </w:r>
      <w:proofErr w:type="spellStart"/>
      <w:r w:rsidRPr="00FB0375">
        <w:rPr>
          <w:color w:val="auto"/>
          <w:szCs w:val="24"/>
          <w:lang w:val="es-ES"/>
        </w:rPr>
        <w:t>eds</w:t>
      </w:r>
      <w:proofErr w:type="spellEnd"/>
      <w:r w:rsidRPr="00FB0375">
        <w:rPr>
          <w:color w:val="auto"/>
          <w:szCs w:val="24"/>
          <w:lang w:val="es-ES"/>
        </w:rPr>
        <w:t>)</w:t>
      </w:r>
      <w:r w:rsidRPr="00FB0375">
        <w:rPr>
          <w:i/>
          <w:color w:val="auto"/>
          <w:szCs w:val="24"/>
          <w:lang w:val="es-ES"/>
        </w:rPr>
        <w:t xml:space="preserve"> </w:t>
      </w:r>
      <w:r w:rsidRPr="00FB0375">
        <w:rPr>
          <w:color w:val="auto"/>
          <w:szCs w:val="24"/>
          <w:lang w:val="es-ES" w:eastAsia="ja-JP"/>
        </w:rPr>
        <w:t xml:space="preserve">Gobernanza forestal y REDD+: Desafíos para las políticas y mercados en América Latina. </w:t>
      </w:r>
      <w:r w:rsidRPr="003D591E">
        <w:rPr>
          <w:color w:val="auto"/>
          <w:szCs w:val="24"/>
          <w:lang w:eastAsia="ja-JP"/>
        </w:rPr>
        <w:t xml:space="preserve">CIFOR: Bogor, Indonesia. E-book available at: </w:t>
      </w:r>
      <w:hyperlink r:id="rId9" w:history="1">
        <w:r w:rsidRPr="003D591E">
          <w:rPr>
            <w:color w:val="auto"/>
            <w:szCs w:val="24"/>
            <w:lang w:eastAsia="ja-JP"/>
          </w:rPr>
          <w:t>http://www.cifor.org/nc/online-library/browse/view-publication/publication/3642.html</w:t>
        </w:r>
      </w:hyperlink>
    </w:p>
    <w:p w14:paraId="381DBEEB" w14:textId="77777777" w:rsidR="004F7108" w:rsidRPr="003D591E" w:rsidRDefault="004F7108" w:rsidP="004F7108">
      <w:pPr>
        <w:rPr>
          <w:b/>
          <w:color w:val="auto"/>
          <w:szCs w:val="24"/>
        </w:rPr>
      </w:pPr>
    </w:p>
    <w:p w14:paraId="68321F4D" w14:textId="1218F611" w:rsidR="004F7108" w:rsidRPr="003D591E" w:rsidRDefault="004F7108" w:rsidP="004F7108">
      <w:pPr>
        <w:rPr>
          <w:i/>
          <w:color w:val="auto"/>
          <w:szCs w:val="24"/>
        </w:rPr>
      </w:pPr>
      <w:r w:rsidRPr="003D591E">
        <w:rPr>
          <w:color w:val="auto"/>
          <w:szCs w:val="24"/>
        </w:rPr>
        <w:t xml:space="preserve">Davenport, D, J  </w:t>
      </w:r>
      <w:proofErr w:type="spellStart"/>
      <w:r w:rsidRPr="003D591E">
        <w:rPr>
          <w:color w:val="auto"/>
          <w:szCs w:val="24"/>
        </w:rPr>
        <w:t>Bulkan</w:t>
      </w:r>
      <w:proofErr w:type="spellEnd"/>
      <w:r w:rsidRPr="003D591E">
        <w:rPr>
          <w:color w:val="auto"/>
          <w:szCs w:val="24"/>
        </w:rPr>
        <w:t xml:space="preserve">, </w:t>
      </w:r>
      <w:r w:rsidRPr="003D591E">
        <w:rPr>
          <w:b/>
          <w:color w:val="auto"/>
          <w:szCs w:val="24"/>
        </w:rPr>
        <w:t>R  Hajjar</w:t>
      </w:r>
      <w:r w:rsidRPr="003D591E">
        <w:rPr>
          <w:color w:val="auto"/>
          <w:szCs w:val="24"/>
        </w:rPr>
        <w:t xml:space="preserve"> and P </w:t>
      </w:r>
      <w:proofErr w:type="spellStart"/>
      <w:r w:rsidRPr="003D591E">
        <w:rPr>
          <w:color w:val="auto"/>
          <w:szCs w:val="24"/>
        </w:rPr>
        <w:t>Hardcastle</w:t>
      </w:r>
      <w:proofErr w:type="spellEnd"/>
      <w:r w:rsidRPr="003D591E">
        <w:rPr>
          <w:color w:val="auto"/>
          <w:szCs w:val="24"/>
        </w:rPr>
        <w:t xml:space="preserve">. 2011. </w:t>
      </w:r>
      <w:r w:rsidRPr="003D591E">
        <w:rPr>
          <w:i/>
          <w:color w:val="auto"/>
          <w:szCs w:val="24"/>
        </w:rPr>
        <w:t>Forests and Sustainability.</w:t>
      </w:r>
      <w:r w:rsidRPr="003D591E">
        <w:rPr>
          <w:color w:val="auto"/>
          <w:szCs w:val="24"/>
        </w:rPr>
        <w:t xml:space="preserve"> In, J. </w:t>
      </w:r>
      <w:proofErr w:type="spellStart"/>
      <w:r w:rsidRPr="003D591E">
        <w:rPr>
          <w:color w:val="auto"/>
          <w:szCs w:val="24"/>
        </w:rPr>
        <w:t>Rayner</w:t>
      </w:r>
      <w:proofErr w:type="spellEnd"/>
      <w:r w:rsidRPr="003D591E">
        <w:rPr>
          <w:color w:val="auto"/>
          <w:szCs w:val="24"/>
        </w:rPr>
        <w:t xml:space="preserve"> et al., (</w:t>
      </w:r>
      <w:proofErr w:type="spellStart"/>
      <w:r w:rsidRPr="003D591E">
        <w:rPr>
          <w:color w:val="auto"/>
          <w:szCs w:val="24"/>
        </w:rPr>
        <w:t>eds</w:t>
      </w:r>
      <w:proofErr w:type="spellEnd"/>
      <w:r w:rsidRPr="003D591E">
        <w:rPr>
          <w:color w:val="auto"/>
          <w:szCs w:val="24"/>
        </w:rPr>
        <w:t xml:space="preserve">) </w:t>
      </w:r>
      <w:r w:rsidRPr="003D591E">
        <w:rPr>
          <w:i/>
          <w:color w:val="auto"/>
          <w:szCs w:val="24"/>
        </w:rPr>
        <w:t>Embracing Complexity: Meeting the Challenges of International Forest Governance</w:t>
      </w:r>
      <w:r w:rsidRPr="003D591E">
        <w:rPr>
          <w:color w:val="auto"/>
          <w:szCs w:val="24"/>
        </w:rPr>
        <w:t>. International Union of</w:t>
      </w:r>
      <w:r w:rsidR="00B75FD1">
        <w:rPr>
          <w:color w:val="auto"/>
          <w:szCs w:val="24"/>
        </w:rPr>
        <w:t xml:space="preserve"> Forest Research Organizations: Vienna.</w:t>
      </w:r>
    </w:p>
    <w:p w14:paraId="65E7B652" w14:textId="77777777" w:rsidR="004F7108" w:rsidRPr="003D591E" w:rsidRDefault="004F7108" w:rsidP="004F7108">
      <w:pPr>
        <w:rPr>
          <w:color w:val="auto"/>
          <w:szCs w:val="24"/>
        </w:rPr>
      </w:pPr>
    </w:p>
    <w:p w14:paraId="054A5078" w14:textId="77777777" w:rsidR="004F7108" w:rsidRPr="003D591E" w:rsidRDefault="004F7108" w:rsidP="004F7108">
      <w:pPr>
        <w:rPr>
          <w:color w:val="auto"/>
          <w:szCs w:val="24"/>
        </w:rPr>
      </w:pPr>
      <w:r w:rsidRPr="003D591E">
        <w:rPr>
          <w:color w:val="auto"/>
          <w:szCs w:val="24"/>
        </w:rPr>
        <w:t xml:space="preserve">Hodgkin, T and </w:t>
      </w:r>
      <w:r w:rsidRPr="003D591E">
        <w:rPr>
          <w:b/>
          <w:color w:val="auto"/>
          <w:szCs w:val="24"/>
        </w:rPr>
        <w:t>R Hajjar</w:t>
      </w:r>
      <w:r w:rsidRPr="003D591E">
        <w:rPr>
          <w:color w:val="auto"/>
          <w:szCs w:val="24"/>
        </w:rPr>
        <w:t xml:space="preserve">. 2008. </w:t>
      </w:r>
      <w:r w:rsidRPr="003D591E">
        <w:rPr>
          <w:i/>
          <w:color w:val="auto"/>
          <w:szCs w:val="24"/>
        </w:rPr>
        <w:t>Using crop wild relatives for crop improvement: trends and perspectives</w:t>
      </w:r>
      <w:r w:rsidRPr="003D591E">
        <w:rPr>
          <w:color w:val="auto"/>
          <w:szCs w:val="24"/>
        </w:rPr>
        <w:t>. p. 535-548.</w:t>
      </w:r>
      <w:r w:rsidRPr="003D591E">
        <w:rPr>
          <w:i/>
          <w:color w:val="auto"/>
          <w:szCs w:val="24"/>
        </w:rPr>
        <w:t xml:space="preserve"> In</w:t>
      </w:r>
      <w:r w:rsidRPr="003D591E">
        <w:rPr>
          <w:color w:val="auto"/>
          <w:szCs w:val="24"/>
        </w:rPr>
        <w:t xml:space="preserve">, N. </w:t>
      </w:r>
      <w:proofErr w:type="spellStart"/>
      <w:r w:rsidRPr="003D591E">
        <w:rPr>
          <w:color w:val="auto"/>
          <w:szCs w:val="24"/>
        </w:rPr>
        <w:t>Maxted</w:t>
      </w:r>
      <w:proofErr w:type="spellEnd"/>
      <w:r w:rsidRPr="003D591E">
        <w:rPr>
          <w:color w:val="auto"/>
          <w:szCs w:val="24"/>
        </w:rPr>
        <w:t>, et al. (</w:t>
      </w:r>
      <w:proofErr w:type="spellStart"/>
      <w:r w:rsidRPr="003D591E">
        <w:rPr>
          <w:color w:val="auto"/>
          <w:szCs w:val="24"/>
        </w:rPr>
        <w:t>eds</w:t>
      </w:r>
      <w:proofErr w:type="spellEnd"/>
      <w:r w:rsidRPr="003D591E">
        <w:rPr>
          <w:color w:val="auto"/>
          <w:szCs w:val="24"/>
        </w:rPr>
        <w:t xml:space="preserve">). Crop Wild Relative Conservation and Use. CABI Publishing Series. </w:t>
      </w:r>
    </w:p>
    <w:p w14:paraId="0EFDB58F" w14:textId="77777777" w:rsidR="004F7108" w:rsidRPr="003D591E" w:rsidRDefault="004F7108" w:rsidP="004F7108">
      <w:pPr>
        <w:rPr>
          <w:color w:val="auto"/>
          <w:szCs w:val="24"/>
        </w:rPr>
      </w:pPr>
    </w:p>
    <w:p w14:paraId="362AD7A3" w14:textId="77777777" w:rsidR="004F7108" w:rsidRDefault="004F7108" w:rsidP="004F7108">
      <w:pPr>
        <w:rPr>
          <w:color w:val="auto"/>
          <w:szCs w:val="24"/>
        </w:rPr>
      </w:pPr>
      <w:r w:rsidRPr="003D591E">
        <w:rPr>
          <w:color w:val="auto"/>
          <w:szCs w:val="24"/>
        </w:rPr>
        <w:t xml:space="preserve">Wagner, L, E </w:t>
      </w:r>
      <w:proofErr w:type="spellStart"/>
      <w:r w:rsidRPr="003D591E">
        <w:rPr>
          <w:color w:val="auto"/>
          <w:szCs w:val="24"/>
        </w:rPr>
        <w:t>Morgera</w:t>
      </w:r>
      <w:proofErr w:type="spellEnd"/>
      <w:r w:rsidRPr="003D591E">
        <w:rPr>
          <w:color w:val="auto"/>
          <w:szCs w:val="24"/>
        </w:rPr>
        <w:t xml:space="preserve">, </w:t>
      </w:r>
      <w:r w:rsidRPr="003D591E">
        <w:rPr>
          <w:b/>
          <w:color w:val="auto"/>
          <w:szCs w:val="24"/>
        </w:rPr>
        <w:t>R Hajjar,</w:t>
      </w:r>
      <w:r w:rsidRPr="003D591E">
        <w:rPr>
          <w:color w:val="auto"/>
          <w:szCs w:val="24"/>
        </w:rPr>
        <w:t xml:space="preserve"> M </w:t>
      </w:r>
      <w:proofErr w:type="spellStart"/>
      <w:r w:rsidRPr="003D591E">
        <w:rPr>
          <w:color w:val="auto"/>
          <w:szCs w:val="24"/>
        </w:rPr>
        <w:t>Rojo</w:t>
      </w:r>
      <w:proofErr w:type="spellEnd"/>
      <w:r w:rsidRPr="003D591E">
        <w:rPr>
          <w:color w:val="auto"/>
          <w:szCs w:val="24"/>
        </w:rPr>
        <w:t xml:space="preserve"> and C Spence. 2007. </w:t>
      </w:r>
      <w:r w:rsidRPr="003D591E">
        <w:rPr>
          <w:i/>
          <w:color w:val="auto"/>
          <w:szCs w:val="24"/>
        </w:rPr>
        <w:t>2006 Global Overview</w:t>
      </w:r>
      <w:r w:rsidRPr="003D591E">
        <w:rPr>
          <w:color w:val="auto"/>
          <w:szCs w:val="24"/>
        </w:rPr>
        <w:t>. In, GEO Yearbook 2007: An Overview of our Changing Environment. UN Environment Programme.</w:t>
      </w:r>
    </w:p>
    <w:p w14:paraId="249F53E5" w14:textId="77777777" w:rsidR="004F7108" w:rsidRDefault="004F7108" w:rsidP="004F7108">
      <w:pPr>
        <w:rPr>
          <w:color w:val="auto"/>
          <w:szCs w:val="24"/>
        </w:rPr>
      </w:pPr>
    </w:p>
    <w:p w14:paraId="4F1EE851" w14:textId="77777777" w:rsidR="007C04CA" w:rsidRPr="006979C2" w:rsidRDefault="007C04CA" w:rsidP="007C04CA">
      <w:pPr>
        <w:rPr>
          <w:b/>
          <w:color w:val="auto"/>
          <w:sz w:val="28"/>
          <w:szCs w:val="24"/>
        </w:rPr>
      </w:pPr>
      <w:r w:rsidRPr="006979C2">
        <w:rPr>
          <w:b/>
          <w:color w:val="auto"/>
          <w:sz w:val="28"/>
          <w:szCs w:val="24"/>
        </w:rPr>
        <w:t xml:space="preserve">Invited presentations </w:t>
      </w:r>
      <w:r w:rsidRPr="006979C2">
        <w:rPr>
          <w:color w:val="auto"/>
          <w:szCs w:val="24"/>
        </w:rPr>
        <w:t>(* indicates presenter)</w:t>
      </w:r>
      <w:r w:rsidRPr="006979C2">
        <w:rPr>
          <w:b/>
          <w:color w:val="auto"/>
          <w:szCs w:val="24"/>
        </w:rPr>
        <w:t>:</w:t>
      </w:r>
    </w:p>
    <w:p w14:paraId="6FC348DC" w14:textId="77777777" w:rsidR="007C04CA" w:rsidRDefault="007C04CA" w:rsidP="007C04CA">
      <w:pPr>
        <w:rPr>
          <w:b/>
          <w:color w:val="auto"/>
          <w:szCs w:val="24"/>
        </w:rPr>
      </w:pPr>
    </w:p>
    <w:p w14:paraId="31CF0D2B" w14:textId="092CBB77" w:rsidR="007C04CA" w:rsidRPr="001A415D" w:rsidRDefault="007C04CA" w:rsidP="007C04CA">
      <w:pPr>
        <w:rPr>
          <w:bCs/>
          <w:color w:val="auto"/>
          <w:szCs w:val="24"/>
        </w:rPr>
      </w:pPr>
      <w:r>
        <w:rPr>
          <w:b/>
          <w:bCs/>
          <w:color w:val="auto"/>
          <w:szCs w:val="24"/>
        </w:rPr>
        <w:t>Hajjar, R,</w:t>
      </w:r>
      <w:r>
        <w:rPr>
          <w:bCs/>
          <w:color w:val="auto"/>
          <w:szCs w:val="24"/>
        </w:rPr>
        <w:t xml:space="preserve"> JO </w:t>
      </w:r>
      <w:proofErr w:type="spellStart"/>
      <w:r>
        <w:rPr>
          <w:bCs/>
          <w:color w:val="auto"/>
          <w:szCs w:val="24"/>
        </w:rPr>
        <w:t>Oldekop</w:t>
      </w:r>
      <w:proofErr w:type="spellEnd"/>
      <w:r>
        <w:rPr>
          <w:bCs/>
          <w:color w:val="auto"/>
          <w:szCs w:val="24"/>
        </w:rPr>
        <w:t xml:space="preserve">*, A </w:t>
      </w:r>
      <w:proofErr w:type="spellStart"/>
      <w:r>
        <w:rPr>
          <w:bCs/>
          <w:color w:val="auto"/>
          <w:szCs w:val="24"/>
        </w:rPr>
        <w:t>Agrawal</w:t>
      </w:r>
      <w:proofErr w:type="spellEnd"/>
      <w:r>
        <w:rPr>
          <w:bCs/>
          <w:color w:val="auto"/>
          <w:szCs w:val="24"/>
        </w:rPr>
        <w:t>.</w:t>
      </w:r>
      <w:r w:rsidR="006979C2">
        <w:rPr>
          <w:bCs/>
          <w:color w:val="auto"/>
          <w:szCs w:val="24"/>
        </w:rPr>
        <w:t xml:space="preserve"> 2015.</w:t>
      </w:r>
      <w:r>
        <w:rPr>
          <w:bCs/>
          <w:color w:val="auto"/>
          <w:szCs w:val="24"/>
        </w:rPr>
        <w:t xml:space="preserve"> </w:t>
      </w:r>
      <w:r>
        <w:rPr>
          <w:bCs/>
          <w:i/>
          <w:color w:val="auto"/>
          <w:szCs w:val="24"/>
        </w:rPr>
        <w:t>What are the contextual factors affecting outcomes in community-managed forests: A systematic map.</w:t>
      </w:r>
      <w:r>
        <w:rPr>
          <w:bCs/>
          <w:color w:val="auto"/>
          <w:szCs w:val="24"/>
        </w:rPr>
        <w:t xml:space="preserve"> Invited paper to the </w:t>
      </w:r>
      <w:r w:rsidR="006979C2">
        <w:rPr>
          <w:bCs/>
          <w:color w:val="auto"/>
          <w:szCs w:val="24"/>
        </w:rPr>
        <w:t xml:space="preserve">21st ES Forum on </w:t>
      </w:r>
      <w:r w:rsidRPr="00D528CB">
        <w:rPr>
          <w:bCs/>
          <w:color w:val="auto"/>
          <w:szCs w:val="24"/>
        </w:rPr>
        <w:t>Evolutionary and Economic Strategies</w:t>
      </w:r>
      <w:r w:rsidR="006979C2">
        <w:rPr>
          <w:bCs/>
          <w:color w:val="auto"/>
          <w:szCs w:val="24"/>
        </w:rPr>
        <w:t>, Frankfurt, Germany.</w:t>
      </w:r>
    </w:p>
    <w:p w14:paraId="6F38FE2A" w14:textId="77777777" w:rsidR="007C04CA" w:rsidRDefault="007C04CA" w:rsidP="007C04CA">
      <w:pPr>
        <w:rPr>
          <w:b/>
          <w:color w:val="auto"/>
          <w:szCs w:val="24"/>
        </w:rPr>
      </w:pPr>
    </w:p>
    <w:p w14:paraId="754094BB" w14:textId="57EDD2BE" w:rsidR="006979C2" w:rsidRDefault="006979C2" w:rsidP="007C04CA">
      <w:pPr>
        <w:rPr>
          <w:color w:val="auto"/>
          <w:szCs w:val="24"/>
        </w:rPr>
      </w:pPr>
      <w:r>
        <w:rPr>
          <w:b/>
          <w:color w:val="auto"/>
          <w:szCs w:val="24"/>
        </w:rPr>
        <w:t>Hajjar, R.</w:t>
      </w:r>
      <w:r>
        <w:rPr>
          <w:color w:val="auto"/>
          <w:szCs w:val="24"/>
        </w:rPr>
        <w:t xml:space="preserve"> 2015.  </w:t>
      </w:r>
      <w:r w:rsidRPr="006979C2">
        <w:rPr>
          <w:i/>
          <w:color w:val="auto"/>
          <w:szCs w:val="24"/>
        </w:rPr>
        <w:t xml:space="preserve">Advancing small-scale forest management: A multi-level governance approach. </w:t>
      </w:r>
      <w:r>
        <w:rPr>
          <w:color w:val="auto"/>
          <w:szCs w:val="24"/>
        </w:rPr>
        <w:t>Invited presentation to Department of Geography, University of Oregon, Eugene, Oregon.</w:t>
      </w:r>
    </w:p>
    <w:p w14:paraId="1986801F" w14:textId="77777777" w:rsidR="006979C2" w:rsidRPr="006979C2" w:rsidRDefault="006979C2" w:rsidP="007C04CA">
      <w:pPr>
        <w:rPr>
          <w:color w:val="auto"/>
          <w:szCs w:val="24"/>
        </w:rPr>
      </w:pPr>
    </w:p>
    <w:p w14:paraId="787B7F66" w14:textId="77777777" w:rsidR="007C04CA" w:rsidRDefault="007C04CA" w:rsidP="007C04CA">
      <w:pPr>
        <w:rPr>
          <w:color w:val="auto"/>
          <w:szCs w:val="24"/>
        </w:rPr>
      </w:pPr>
      <w:r>
        <w:rPr>
          <w:b/>
          <w:color w:val="auto"/>
          <w:szCs w:val="24"/>
        </w:rPr>
        <w:t>Hajjar, R.</w:t>
      </w:r>
      <w:r>
        <w:rPr>
          <w:color w:val="auto"/>
          <w:szCs w:val="24"/>
        </w:rPr>
        <w:t xml:space="preserve"> 2014. </w:t>
      </w:r>
      <w:r w:rsidRPr="004A04BB">
        <w:rPr>
          <w:i/>
          <w:color w:val="auto"/>
          <w:szCs w:val="24"/>
        </w:rPr>
        <w:t>Advancing small-scale forestry under REDD and FLEGT: From global trends to local realities.</w:t>
      </w:r>
      <w:r>
        <w:rPr>
          <w:color w:val="auto"/>
          <w:szCs w:val="24"/>
        </w:rPr>
        <w:t xml:space="preserve"> Invited Brownbag Presentation to Rights and Resources Initiative, Washington, DC.</w:t>
      </w:r>
    </w:p>
    <w:p w14:paraId="34D36CDC" w14:textId="77777777" w:rsidR="007C04CA" w:rsidRDefault="007C04CA" w:rsidP="007C04CA">
      <w:pPr>
        <w:rPr>
          <w:b/>
          <w:color w:val="auto"/>
          <w:szCs w:val="24"/>
        </w:rPr>
      </w:pPr>
    </w:p>
    <w:p w14:paraId="2E03F0B1" w14:textId="77777777" w:rsidR="007C04CA" w:rsidRDefault="007C04CA" w:rsidP="007C04CA">
      <w:pPr>
        <w:rPr>
          <w:color w:val="auto"/>
          <w:szCs w:val="24"/>
        </w:rPr>
      </w:pPr>
      <w:r>
        <w:rPr>
          <w:b/>
          <w:color w:val="auto"/>
          <w:szCs w:val="24"/>
        </w:rPr>
        <w:lastRenderedPageBreak/>
        <w:t>Hajjar, R.</w:t>
      </w:r>
      <w:r>
        <w:rPr>
          <w:color w:val="auto"/>
          <w:szCs w:val="24"/>
        </w:rPr>
        <w:t xml:space="preserve"> 2014. </w:t>
      </w:r>
      <w:r w:rsidRPr="004A04BB">
        <w:rPr>
          <w:i/>
          <w:color w:val="auto"/>
          <w:szCs w:val="24"/>
        </w:rPr>
        <w:t>Advancing small-scale forestry under REDD and FLEGT: From global trends to local realities.</w:t>
      </w:r>
      <w:r>
        <w:rPr>
          <w:color w:val="auto"/>
          <w:szCs w:val="24"/>
        </w:rPr>
        <w:t xml:space="preserve"> Invited presentation to Centre for International Forestry Research, Bogor, Indonesia.</w:t>
      </w:r>
    </w:p>
    <w:p w14:paraId="683575B0" w14:textId="77777777" w:rsidR="007C04CA" w:rsidRPr="007932EA" w:rsidRDefault="007C04CA" w:rsidP="007C04CA">
      <w:pPr>
        <w:rPr>
          <w:color w:val="auto"/>
          <w:szCs w:val="24"/>
        </w:rPr>
      </w:pPr>
    </w:p>
    <w:p w14:paraId="65F0D466" w14:textId="77777777" w:rsidR="007C04CA" w:rsidRDefault="007C04CA" w:rsidP="007C04CA">
      <w:pPr>
        <w:rPr>
          <w:bCs/>
          <w:color w:val="auto"/>
          <w:szCs w:val="24"/>
        </w:rPr>
      </w:pPr>
      <w:r w:rsidRPr="003D591E">
        <w:rPr>
          <w:b/>
          <w:bCs/>
          <w:color w:val="auto"/>
          <w:szCs w:val="24"/>
        </w:rPr>
        <w:t>Hajjar, R</w:t>
      </w:r>
      <w:r w:rsidRPr="003D591E">
        <w:rPr>
          <w:bCs/>
          <w:color w:val="auto"/>
          <w:szCs w:val="24"/>
        </w:rPr>
        <w:t xml:space="preserve">. 2013. </w:t>
      </w:r>
      <w:r w:rsidRPr="00636044">
        <w:rPr>
          <w:bCs/>
          <w:i/>
          <w:color w:val="auto"/>
          <w:szCs w:val="24"/>
        </w:rPr>
        <w:t>Explaining the emergence of community forestry: Insights from Latin America and Africa.</w:t>
      </w:r>
      <w:r w:rsidRPr="003D591E">
        <w:rPr>
          <w:bCs/>
          <w:color w:val="auto"/>
          <w:szCs w:val="24"/>
        </w:rPr>
        <w:t xml:space="preserve"> Invited presentation at “Yale/UNITAR Workshop on Rights and Environmental Governance</w:t>
      </w:r>
      <w:r>
        <w:rPr>
          <w:bCs/>
          <w:color w:val="auto"/>
          <w:szCs w:val="24"/>
        </w:rPr>
        <w:t>,</w:t>
      </w:r>
      <w:r w:rsidRPr="003D591E">
        <w:rPr>
          <w:bCs/>
          <w:color w:val="auto"/>
          <w:szCs w:val="24"/>
        </w:rPr>
        <w:t>” New Haven, USA.</w:t>
      </w:r>
    </w:p>
    <w:p w14:paraId="631149BC" w14:textId="77777777" w:rsidR="007C04CA" w:rsidRDefault="007C04CA" w:rsidP="007C04CA">
      <w:pPr>
        <w:rPr>
          <w:bCs/>
          <w:color w:val="auto"/>
          <w:szCs w:val="24"/>
        </w:rPr>
      </w:pPr>
    </w:p>
    <w:p w14:paraId="294694BA" w14:textId="77777777" w:rsidR="007C04CA" w:rsidRPr="003D591E" w:rsidRDefault="007C04CA" w:rsidP="007C04CA">
      <w:pPr>
        <w:rPr>
          <w:bCs/>
          <w:color w:val="auto"/>
          <w:szCs w:val="24"/>
        </w:rPr>
      </w:pPr>
      <w:r w:rsidRPr="003D591E">
        <w:rPr>
          <w:b/>
          <w:bCs/>
          <w:color w:val="auto"/>
          <w:szCs w:val="24"/>
        </w:rPr>
        <w:t>Hajjar, R.</w:t>
      </w:r>
      <w:r w:rsidRPr="003D591E">
        <w:rPr>
          <w:bCs/>
          <w:color w:val="auto"/>
          <w:szCs w:val="24"/>
        </w:rPr>
        <w:t xml:space="preserve"> 2012. </w:t>
      </w:r>
      <w:r w:rsidRPr="003D591E">
        <w:rPr>
          <w:bCs/>
          <w:i/>
          <w:color w:val="auto"/>
          <w:szCs w:val="24"/>
        </w:rPr>
        <w:t xml:space="preserve">Forests and poverty in Latin America. </w:t>
      </w:r>
      <w:r w:rsidRPr="003D591E">
        <w:rPr>
          <w:bCs/>
          <w:color w:val="auto"/>
          <w:szCs w:val="24"/>
        </w:rPr>
        <w:t xml:space="preserve">Public presentation in “Sustainability in Latin America – the Canadian Connection,” organized by </w:t>
      </w:r>
      <w:proofErr w:type="spellStart"/>
      <w:r w:rsidRPr="003D591E">
        <w:rPr>
          <w:bCs/>
          <w:color w:val="auto"/>
          <w:szCs w:val="24"/>
        </w:rPr>
        <w:t>Latincouver</w:t>
      </w:r>
      <w:proofErr w:type="spellEnd"/>
      <w:r w:rsidRPr="003D591E">
        <w:rPr>
          <w:bCs/>
          <w:color w:val="auto"/>
          <w:szCs w:val="24"/>
        </w:rPr>
        <w:t xml:space="preserve"> (community group), Vancouver, Canada.</w:t>
      </w:r>
    </w:p>
    <w:p w14:paraId="13C47ED6" w14:textId="77777777" w:rsidR="007C04CA" w:rsidRDefault="007C04CA" w:rsidP="007C04CA">
      <w:pPr>
        <w:rPr>
          <w:b/>
          <w:color w:val="auto"/>
          <w:szCs w:val="24"/>
        </w:rPr>
      </w:pPr>
    </w:p>
    <w:p w14:paraId="7442945B" w14:textId="77777777" w:rsidR="007C04CA" w:rsidRDefault="007C04CA" w:rsidP="007C04CA">
      <w:pPr>
        <w:rPr>
          <w:color w:val="auto"/>
          <w:szCs w:val="24"/>
        </w:rPr>
      </w:pPr>
      <w:r w:rsidRPr="003D591E">
        <w:rPr>
          <w:color w:val="auto"/>
          <w:szCs w:val="24"/>
        </w:rPr>
        <w:t xml:space="preserve">Hodgkin, T* and </w:t>
      </w:r>
      <w:r w:rsidRPr="003D591E">
        <w:rPr>
          <w:b/>
          <w:color w:val="auto"/>
          <w:szCs w:val="24"/>
        </w:rPr>
        <w:t>R Hajjar</w:t>
      </w:r>
      <w:r w:rsidRPr="003D591E">
        <w:rPr>
          <w:color w:val="auto"/>
          <w:szCs w:val="24"/>
        </w:rPr>
        <w:t xml:space="preserve">. 2005. </w:t>
      </w:r>
      <w:r w:rsidRPr="003D591E">
        <w:rPr>
          <w:i/>
          <w:color w:val="auto"/>
          <w:szCs w:val="24"/>
        </w:rPr>
        <w:t>Using crop wild relatives for crop improvement: trends and perspectives</w:t>
      </w:r>
      <w:r w:rsidRPr="003D591E">
        <w:rPr>
          <w:color w:val="auto"/>
          <w:szCs w:val="24"/>
        </w:rPr>
        <w:t xml:space="preserve">.  Invited keynote address at “The Conservation and Use of Crop Wild Relatives”, Agrigento, Sicily. </w:t>
      </w:r>
    </w:p>
    <w:p w14:paraId="3942653D" w14:textId="77777777" w:rsidR="007C04CA" w:rsidRPr="003D591E" w:rsidRDefault="007C04CA" w:rsidP="007C04CA">
      <w:pPr>
        <w:rPr>
          <w:color w:val="auto"/>
          <w:szCs w:val="24"/>
        </w:rPr>
      </w:pPr>
    </w:p>
    <w:p w14:paraId="27D8BBDA" w14:textId="77777777" w:rsidR="004F7108" w:rsidRPr="003D591E" w:rsidRDefault="004F7108" w:rsidP="004F7108">
      <w:pPr>
        <w:rPr>
          <w:b/>
          <w:color w:val="auto"/>
          <w:szCs w:val="24"/>
        </w:rPr>
      </w:pPr>
      <w:r w:rsidRPr="006979C2">
        <w:rPr>
          <w:b/>
          <w:color w:val="auto"/>
          <w:sz w:val="28"/>
          <w:szCs w:val="24"/>
        </w:rPr>
        <w:t xml:space="preserve">Conference presentations </w:t>
      </w:r>
      <w:r w:rsidRPr="003D591E">
        <w:rPr>
          <w:color w:val="auto"/>
          <w:szCs w:val="24"/>
        </w:rPr>
        <w:t>(* indicates presenter)</w:t>
      </w:r>
      <w:r w:rsidRPr="003D591E">
        <w:rPr>
          <w:b/>
          <w:color w:val="auto"/>
          <w:szCs w:val="24"/>
        </w:rPr>
        <w:t>:</w:t>
      </w:r>
    </w:p>
    <w:p w14:paraId="72D66132" w14:textId="77777777" w:rsidR="00575CC5" w:rsidRDefault="00575CC5" w:rsidP="00575CC5">
      <w:pPr>
        <w:rPr>
          <w:b/>
          <w:color w:val="auto"/>
          <w:szCs w:val="24"/>
        </w:rPr>
      </w:pPr>
    </w:p>
    <w:p w14:paraId="20A6A3AA" w14:textId="7809081F" w:rsidR="00575CC5" w:rsidRDefault="00575CC5" w:rsidP="00575CC5">
      <w:pPr>
        <w:rPr>
          <w:b/>
          <w:bCs/>
          <w:color w:val="auto"/>
          <w:szCs w:val="24"/>
        </w:rPr>
      </w:pPr>
      <w:r>
        <w:rPr>
          <w:b/>
          <w:color w:val="auto"/>
          <w:szCs w:val="24"/>
        </w:rPr>
        <w:t xml:space="preserve">Hajjar, R, </w:t>
      </w:r>
      <w:r>
        <w:rPr>
          <w:color w:val="auto"/>
          <w:szCs w:val="24"/>
        </w:rPr>
        <w:t xml:space="preserve">AE Ramon Hidalgo. </w:t>
      </w:r>
      <w:r w:rsidRPr="00BF1C27">
        <w:rPr>
          <w:i/>
          <w:color w:val="auto"/>
          <w:szCs w:val="24"/>
        </w:rPr>
        <w:t>Exploring the role of farmer advice networks, motivations, and barriers in determining uptake of sustainable intensification practices in the cattle sector of the Brazilian Amazon</w:t>
      </w:r>
      <w:r>
        <w:rPr>
          <w:color w:val="auto"/>
          <w:szCs w:val="24"/>
        </w:rPr>
        <w:t xml:space="preserve">. </w:t>
      </w:r>
      <w:r w:rsidR="009F4B89">
        <w:rPr>
          <w:color w:val="auto"/>
          <w:szCs w:val="24"/>
        </w:rPr>
        <w:t xml:space="preserve">Accepted abstract for </w:t>
      </w:r>
      <w:r>
        <w:rPr>
          <w:color w:val="auto"/>
          <w:szCs w:val="24"/>
        </w:rPr>
        <w:t>“XIV World Congress of Rural Sociology”, Toronto, August 2016.</w:t>
      </w:r>
    </w:p>
    <w:p w14:paraId="40AB6F04" w14:textId="77777777" w:rsidR="004F7108" w:rsidRPr="003D591E" w:rsidRDefault="004F7108" w:rsidP="004F7108">
      <w:pPr>
        <w:rPr>
          <w:bCs/>
          <w:color w:val="auto"/>
          <w:szCs w:val="24"/>
        </w:rPr>
      </w:pPr>
    </w:p>
    <w:p w14:paraId="70E2FEDF" w14:textId="32C68770" w:rsidR="00D5453B" w:rsidRDefault="00D5453B" w:rsidP="00D5453B">
      <w:pPr>
        <w:rPr>
          <w:color w:val="auto"/>
          <w:szCs w:val="24"/>
        </w:rPr>
      </w:pPr>
      <w:r>
        <w:rPr>
          <w:b/>
          <w:bCs/>
          <w:color w:val="auto"/>
          <w:szCs w:val="24"/>
        </w:rPr>
        <w:t xml:space="preserve">Hajjar, R. </w:t>
      </w:r>
      <w:r w:rsidRPr="00D5453B">
        <w:rPr>
          <w:i/>
          <w:color w:val="auto"/>
          <w:szCs w:val="24"/>
        </w:rPr>
        <w:t>On legitimacy of secondary-level institutions: An empirically-informed discussion of forest producer associations in Ghana and Mexico.</w:t>
      </w:r>
      <w:r>
        <w:rPr>
          <w:color w:val="auto"/>
          <w:szCs w:val="24"/>
        </w:rPr>
        <w:t xml:space="preserve"> “Political Ecology Society Annual Meeting”, Vancouver, March 2016.</w:t>
      </w:r>
    </w:p>
    <w:p w14:paraId="513DA1D8" w14:textId="77777777" w:rsidR="00D5453B" w:rsidRDefault="00D5453B" w:rsidP="00D5453B">
      <w:pPr>
        <w:rPr>
          <w:color w:val="auto"/>
          <w:szCs w:val="24"/>
        </w:rPr>
      </w:pPr>
    </w:p>
    <w:p w14:paraId="6120556C" w14:textId="486223ED" w:rsidR="00F1017A" w:rsidRDefault="001A415D" w:rsidP="004F7108">
      <w:pPr>
        <w:rPr>
          <w:bCs/>
          <w:color w:val="auto"/>
          <w:szCs w:val="24"/>
        </w:rPr>
      </w:pPr>
      <w:r>
        <w:rPr>
          <w:b/>
          <w:bCs/>
          <w:color w:val="auto"/>
          <w:szCs w:val="24"/>
        </w:rPr>
        <w:t>Hajjar, R*,</w:t>
      </w:r>
      <w:r>
        <w:rPr>
          <w:bCs/>
          <w:color w:val="auto"/>
          <w:szCs w:val="24"/>
        </w:rPr>
        <w:t xml:space="preserve"> JO </w:t>
      </w:r>
      <w:proofErr w:type="spellStart"/>
      <w:r>
        <w:rPr>
          <w:bCs/>
          <w:color w:val="auto"/>
          <w:szCs w:val="24"/>
        </w:rPr>
        <w:t>Oldekop</w:t>
      </w:r>
      <w:proofErr w:type="spellEnd"/>
      <w:r>
        <w:rPr>
          <w:bCs/>
          <w:color w:val="auto"/>
          <w:szCs w:val="24"/>
        </w:rPr>
        <w:t xml:space="preserve">, W Zhou, AJ Russell, P Newton, P </w:t>
      </w:r>
      <w:proofErr w:type="spellStart"/>
      <w:r>
        <w:rPr>
          <w:bCs/>
          <w:color w:val="auto"/>
          <w:szCs w:val="24"/>
        </w:rPr>
        <w:t>Cronkleton</w:t>
      </w:r>
      <w:proofErr w:type="spellEnd"/>
      <w:r>
        <w:rPr>
          <w:bCs/>
          <w:color w:val="auto"/>
          <w:szCs w:val="24"/>
        </w:rPr>
        <w:t xml:space="preserve">, A </w:t>
      </w:r>
      <w:proofErr w:type="spellStart"/>
      <w:r>
        <w:rPr>
          <w:bCs/>
          <w:color w:val="auto"/>
          <w:szCs w:val="24"/>
        </w:rPr>
        <w:t>Agrawal</w:t>
      </w:r>
      <w:proofErr w:type="spellEnd"/>
      <w:r>
        <w:rPr>
          <w:bCs/>
          <w:color w:val="auto"/>
          <w:szCs w:val="24"/>
        </w:rPr>
        <w:t xml:space="preserve">. </w:t>
      </w:r>
      <w:r>
        <w:rPr>
          <w:bCs/>
          <w:i/>
          <w:color w:val="auto"/>
          <w:szCs w:val="24"/>
        </w:rPr>
        <w:t>What are the biophysical, institutional and socioeconomic contextual factors associated with improvements in livelihood and environmental outcomes in forests managed by communities?</w:t>
      </w:r>
      <w:r>
        <w:rPr>
          <w:bCs/>
          <w:color w:val="auto"/>
          <w:szCs w:val="24"/>
        </w:rPr>
        <w:t xml:space="preserve"> </w:t>
      </w:r>
      <w:r w:rsidR="003F706B">
        <w:rPr>
          <w:bCs/>
          <w:color w:val="auto"/>
          <w:szCs w:val="24"/>
        </w:rPr>
        <w:t>“</w:t>
      </w:r>
      <w:r>
        <w:rPr>
          <w:bCs/>
          <w:color w:val="auto"/>
          <w:szCs w:val="24"/>
        </w:rPr>
        <w:t>1</w:t>
      </w:r>
      <w:r w:rsidRPr="001A415D">
        <w:rPr>
          <w:bCs/>
          <w:color w:val="auto"/>
          <w:szCs w:val="24"/>
          <w:vertAlign w:val="superscript"/>
        </w:rPr>
        <w:t>st</w:t>
      </w:r>
      <w:r>
        <w:rPr>
          <w:bCs/>
          <w:color w:val="auto"/>
          <w:szCs w:val="24"/>
        </w:rPr>
        <w:t xml:space="preserve"> Annual FLARE (Forests and Livelihoods: Assessment, Research and Engagement) Conference.</w:t>
      </w:r>
      <w:r w:rsidR="003F706B">
        <w:rPr>
          <w:bCs/>
          <w:color w:val="auto"/>
          <w:szCs w:val="24"/>
        </w:rPr>
        <w:t>”</w:t>
      </w:r>
      <w:r>
        <w:rPr>
          <w:bCs/>
          <w:color w:val="auto"/>
          <w:szCs w:val="24"/>
        </w:rPr>
        <w:t xml:space="preserve"> Paris, November 2015.</w:t>
      </w:r>
    </w:p>
    <w:p w14:paraId="3E309F81" w14:textId="77777777" w:rsidR="001A415D" w:rsidRDefault="001A415D" w:rsidP="004F7108">
      <w:pPr>
        <w:rPr>
          <w:bCs/>
          <w:color w:val="auto"/>
          <w:szCs w:val="24"/>
        </w:rPr>
      </w:pPr>
    </w:p>
    <w:p w14:paraId="4D8881CE" w14:textId="0D8982FA" w:rsidR="001A415D" w:rsidRPr="003F706B" w:rsidRDefault="001A415D" w:rsidP="001A415D">
      <w:pPr>
        <w:rPr>
          <w:b/>
          <w:bCs/>
          <w:i/>
          <w:color w:val="auto"/>
          <w:szCs w:val="24"/>
        </w:rPr>
      </w:pPr>
      <w:r>
        <w:rPr>
          <w:bCs/>
          <w:color w:val="auto"/>
          <w:szCs w:val="24"/>
        </w:rPr>
        <w:t>Sanchez-</w:t>
      </w:r>
      <w:proofErr w:type="spellStart"/>
      <w:r>
        <w:rPr>
          <w:bCs/>
          <w:color w:val="auto"/>
          <w:szCs w:val="24"/>
        </w:rPr>
        <w:t>Badini</w:t>
      </w:r>
      <w:proofErr w:type="spellEnd"/>
      <w:r>
        <w:rPr>
          <w:bCs/>
          <w:color w:val="auto"/>
          <w:szCs w:val="24"/>
        </w:rPr>
        <w:t xml:space="preserve">*, </w:t>
      </w:r>
      <w:r>
        <w:rPr>
          <w:b/>
          <w:bCs/>
          <w:color w:val="auto"/>
          <w:szCs w:val="24"/>
        </w:rPr>
        <w:t>R Hajjar</w:t>
      </w:r>
      <w:r>
        <w:rPr>
          <w:bCs/>
          <w:color w:val="auto"/>
          <w:szCs w:val="24"/>
        </w:rPr>
        <w:t xml:space="preserve">, RA </w:t>
      </w:r>
      <w:proofErr w:type="spellStart"/>
      <w:r>
        <w:rPr>
          <w:bCs/>
          <w:color w:val="auto"/>
          <w:szCs w:val="24"/>
        </w:rPr>
        <w:t>Kozak</w:t>
      </w:r>
      <w:proofErr w:type="spellEnd"/>
      <w:r>
        <w:rPr>
          <w:bCs/>
          <w:color w:val="auto"/>
          <w:szCs w:val="24"/>
        </w:rPr>
        <w:t xml:space="preserve">. </w:t>
      </w:r>
      <w:r>
        <w:rPr>
          <w:bCs/>
          <w:i/>
          <w:color w:val="auto"/>
          <w:szCs w:val="24"/>
        </w:rPr>
        <w:t>Fostering SMFEs as a pathway to prosperity</w:t>
      </w:r>
      <w:r>
        <w:rPr>
          <w:bCs/>
          <w:color w:val="auto"/>
          <w:szCs w:val="24"/>
        </w:rPr>
        <w:t xml:space="preserve">. </w:t>
      </w:r>
      <w:bookmarkStart w:id="0" w:name="_GoBack"/>
      <w:bookmarkEnd w:id="0"/>
      <w:r w:rsidR="003F706B">
        <w:rPr>
          <w:bCs/>
          <w:color w:val="auto"/>
          <w:szCs w:val="24"/>
        </w:rPr>
        <w:t>“</w:t>
      </w:r>
      <w:r>
        <w:rPr>
          <w:bCs/>
          <w:color w:val="auto"/>
          <w:szCs w:val="24"/>
        </w:rPr>
        <w:t>1</w:t>
      </w:r>
      <w:r w:rsidRPr="001A415D">
        <w:rPr>
          <w:bCs/>
          <w:color w:val="auto"/>
          <w:szCs w:val="24"/>
          <w:vertAlign w:val="superscript"/>
        </w:rPr>
        <w:t>st</w:t>
      </w:r>
      <w:r>
        <w:rPr>
          <w:bCs/>
          <w:color w:val="auto"/>
          <w:szCs w:val="24"/>
        </w:rPr>
        <w:t xml:space="preserve"> Annual FLARE (Forests and Livelihoods: Assessment, Research and Engagement) Conference.</w:t>
      </w:r>
      <w:r w:rsidR="003F706B">
        <w:rPr>
          <w:bCs/>
          <w:color w:val="auto"/>
          <w:szCs w:val="24"/>
        </w:rPr>
        <w:t>”</w:t>
      </w:r>
      <w:r>
        <w:rPr>
          <w:bCs/>
          <w:color w:val="auto"/>
          <w:szCs w:val="24"/>
        </w:rPr>
        <w:t xml:space="preserve"> Paris, November 2015.</w:t>
      </w:r>
      <w:r w:rsidR="003F706B">
        <w:rPr>
          <w:bCs/>
          <w:color w:val="auto"/>
          <w:szCs w:val="24"/>
        </w:rPr>
        <w:t xml:space="preserve"> </w:t>
      </w:r>
      <w:r w:rsidR="003F706B">
        <w:rPr>
          <w:b/>
          <w:bCs/>
          <w:i/>
          <w:color w:val="auto"/>
          <w:szCs w:val="24"/>
        </w:rPr>
        <w:t>Special selection for “Pathways to Prosperity” theme</w:t>
      </w:r>
      <w:r w:rsidR="00163879">
        <w:rPr>
          <w:b/>
          <w:bCs/>
          <w:i/>
          <w:color w:val="auto"/>
          <w:szCs w:val="24"/>
        </w:rPr>
        <w:t>.</w:t>
      </w:r>
    </w:p>
    <w:p w14:paraId="08E8906F" w14:textId="77777777" w:rsidR="001A415D" w:rsidRDefault="001A415D" w:rsidP="001A415D">
      <w:pPr>
        <w:rPr>
          <w:bCs/>
          <w:color w:val="auto"/>
          <w:szCs w:val="24"/>
        </w:rPr>
      </w:pPr>
    </w:p>
    <w:p w14:paraId="08ABDB9B" w14:textId="61A04FD6" w:rsidR="00234B09" w:rsidRPr="00234B09" w:rsidRDefault="00234B09" w:rsidP="00234B09">
      <w:pPr>
        <w:rPr>
          <w:color w:val="auto"/>
          <w:szCs w:val="24"/>
        </w:rPr>
      </w:pPr>
      <w:proofErr w:type="spellStart"/>
      <w:r>
        <w:rPr>
          <w:color w:val="auto"/>
          <w:szCs w:val="24"/>
        </w:rPr>
        <w:t>Cashore</w:t>
      </w:r>
      <w:proofErr w:type="spellEnd"/>
      <w:r>
        <w:rPr>
          <w:color w:val="auto"/>
          <w:szCs w:val="24"/>
        </w:rPr>
        <w:t xml:space="preserve">, B* (coordinating lead author) and multiple contributing authors (including </w:t>
      </w:r>
      <w:r w:rsidRPr="00234B09">
        <w:rPr>
          <w:b/>
          <w:color w:val="auto"/>
          <w:szCs w:val="24"/>
        </w:rPr>
        <w:t>R. Hajjar</w:t>
      </w:r>
      <w:r>
        <w:rPr>
          <w:b/>
          <w:color w:val="auto"/>
          <w:szCs w:val="24"/>
        </w:rPr>
        <w:t>)</w:t>
      </w:r>
      <w:r>
        <w:rPr>
          <w:color w:val="auto"/>
          <w:szCs w:val="24"/>
        </w:rPr>
        <w:t xml:space="preserve">. 2015. </w:t>
      </w:r>
      <w:r>
        <w:rPr>
          <w:i/>
          <w:color w:val="auto"/>
          <w:szCs w:val="24"/>
        </w:rPr>
        <w:t>Constructing a problem-focused global forest governance learning architecture: Towards a protocol for traveling (multi-level) pathways of influence</w:t>
      </w:r>
      <w:r w:rsidR="003C3EBB">
        <w:rPr>
          <w:color w:val="auto"/>
          <w:szCs w:val="24"/>
        </w:rPr>
        <w:t xml:space="preserve">. </w:t>
      </w:r>
      <w:r w:rsidR="00D5453B">
        <w:rPr>
          <w:color w:val="auto"/>
          <w:szCs w:val="24"/>
        </w:rPr>
        <w:t>“</w:t>
      </w:r>
      <w:r>
        <w:rPr>
          <w:color w:val="auto"/>
          <w:szCs w:val="24"/>
        </w:rPr>
        <w:t>International Conference on Public Policy</w:t>
      </w:r>
      <w:r w:rsidR="00D5453B">
        <w:rPr>
          <w:color w:val="auto"/>
          <w:szCs w:val="24"/>
        </w:rPr>
        <w:t>”</w:t>
      </w:r>
      <w:r>
        <w:rPr>
          <w:color w:val="auto"/>
          <w:szCs w:val="24"/>
        </w:rPr>
        <w:t>, Milan, Italy, July 2015.</w:t>
      </w:r>
    </w:p>
    <w:p w14:paraId="1601B71C" w14:textId="77777777" w:rsidR="00234B09" w:rsidRDefault="00234B09" w:rsidP="004F7108">
      <w:pPr>
        <w:rPr>
          <w:b/>
          <w:bCs/>
          <w:color w:val="auto"/>
          <w:szCs w:val="24"/>
        </w:rPr>
      </w:pPr>
    </w:p>
    <w:p w14:paraId="0BCEB79C" w14:textId="77777777" w:rsidR="004F7108" w:rsidRDefault="004F7108" w:rsidP="004F7108">
      <w:pPr>
        <w:rPr>
          <w:bCs/>
          <w:color w:val="auto"/>
          <w:szCs w:val="24"/>
        </w:rPr>
      </w:pPr>
      <w:r w:rsidRPr="003D591E">
        <w:rPr>
          <w:b/>
          <w:bCs/>
          <w:color w:val="auto"/>
          <w:szCs w:val="24"/>
        </w:rPr>
        <w:t>Hajjar, R.</w:t>
      </w:r>
      <w:r>
        <w:rPr>
          <w:b/>
          <w:bCs/>
          <w:color w:val="auto"/>
          <w:szCs w:val="24"/>
        </w:rPr>
        <w:t xml:space="preserve"> </w:t>
      </w:r>
      <w:r>
        <w:rPr>
          <w:bCs/>
          <w:color w:val="auto"/>
          <w:szCs w:val="24"/>
        </w:rPr>
        <w:t>2014.</w:t>
      </w:r>
      <w:r w:rsidRPr="003D591E">
        <w:rPr>
          <w:b/>
          <w:bCs/>
          <w:color w:val="auto"/>
          <w:szCs w:val="24"/>
        </w:rPr>
        <w:t xml:space="preserve"> </w:t>
      </w:r>
      <w:r w:rsidRPr="004A04BB">
        <w:rPr>
          <w:bCs/>
          <w:i/>
          <w:color w:val="auto"/>
          <w:szCs w:val="24"/>
        </w:rPr>
        <w:t>The evolving role of secondary-level institutions and their continued legitimacy: Community and producer associations under FLEGT and REDD+ in Ghana and Mexico</w:t>
      </w:r>
      <w:r w:rsidRPr="003D591E">
        <w:rPr>
          <w:bCs/>
          <w:color w:val="auto"/>
          <w:szCs w:val="24"/>
        </w:rPr>
        <w:t xml:space="preserve">. </w:t>
      </w:r>
      <w:r>
        <w:rPr>
          <w:bCs/>
          <w:color w:val="auto"/>
          <w:szCs w:val="24"/>
        </w:rPr>
        <w:t>Presented at “</w:t>
      </w:r>
      <w:r w:rsidRPr="003D591E">
        <w:rPr>
          <w:bCs/>
          <w:color w:val="auto"/>
          <w:szCs w:val="24"/>
        </w:rPr>
        <w:t>XXIV IUFRO World Congress</w:t>
      </w:r>
      <w:r>
        <w:rPr>
          <w:bCs/>
          <w:color w:val="auto"/>
          <w:szCs w:val="24"/>
        </w:rPr>
        <w:t>.”</w:t>
      </w:r>
      <w:r w:rsidRPr="003D591E">
        <w:rPr>
          <w:bCs/>
          <w:color w:val="auto"/>
          <w:szCs w:val="24"/>
        </w:rPr>
        <w:t xml:space="preserve"> Salt Lake City, USA.</w:t>
      </w:r>
    </w:p>
    <w:p w14:paraId="14669645" w14:textId="77777777" w:rsidR="004F7108" w:rsidRDefault="004F7108" w:rsidP="004F7108">
      <w:pPr>
        <w:rPr>
          <w:bCs/>
          <w:color w:val="auto"/>
          <w:szCs w:val="24"/>
        </w:rPr>
      </w:pPr>
    </w:p>
    <w:p w14:paraId="3E9F8A31" w14:textId="77777777" w:rsidR="004F7108" w:rsidRPr="009E56C5" w:rsidRDefault="004F7108" w:rsidP="004F7108">
      <w:pPr>
        <w:rPr>
          <w:bCs/>
          <w:i/>
          <w:color w:val="auto"/>
          <w:szCs w:val="24"/>
        </w:rPr>
      </w:pPr>
      <w:r>
        <w:rPr>
          <w:bCs/>
          <w:color w:val="auto"/>
          <w:szCs w:val="24"/>
        </w:rPr>
        <w:t>Sanchez-</w:t>
      </w:r>
      <w:proofErr w:type="spellStart"/>
      <w:r>
        <w:rPr>
          <w:bCs/>
          <w:color w:val="auto"/>
          <w:szCs w:val="24"/>
        </w:rPr>
        <w:t>Badini</w:t>
      </w:r>
      <w:proofErr w:type="spellEnd"/>
      <w:r>
        <w:rPr>
          <w:bCs/>
          <w:color w:val="auto"/>
          <w:szCs w:val="24"/>
        </w:rPr>
        <w:t xml:space="preserve">*, O, </w:t>
      </w:r>
      <w:r>
        <w:rPr>
          <w:b/>
          <w:bCs/>
          <w:color w:val="auto"/>
          <w:szCs w:val="24"/>
        </w:rPr>
        <w:t xml:space="preserve">R Hajjar, </w:t>
      </w:r>
      <w:r>
        <w:rPr>
          <w:bCs/>
          <w:color w:val="auto"/>
          <w:szCs w:val="24"/>
        </w:rPr>
        <w:t xml:space="preserve">RA </w:t>
      </w:r>
      <w:proofErr w:type="spellStart"/>
      <w:r>
        <w:rPr>
          <w:bCs/>
          <w:color w:val="auto"/>
          <w:szCs w:val="24"/>
        </w:rPr>
        <w:t>Kozak</w:t>
      </w:r>
      <w:proofErr w:type="spellEnd"/>
      <w:r>
        <w:rPr>
          <w:bCs/>
          <w:color w:val="auto"/>
          <w:szCs w:val="24"/>
        </w:rPr>
        <w:t xml:space="preserve">. 2014. </w:t>
      </w:r>
      <w:r w:rsidRPr="004A04BB">
        <w:rPr>
          <w:bCs/>
          <w:i/>
          <w:color w:val="auto"/>
          <w:szCs w:val="24"/>
        </w:rPr>
        <w:t>Community forest enterprises in a REDD+ context: An analysis of enabling environments in 41 developing countries.</w:t>
      </w:r>
      <w:r>
        <w:rPr>
          <w:bCs/>
          <w:i/>
          <w:color w:val="auto"/>
          <w:szCs w:val="24"/>
        </w:rPr>
        <w:t xml:space="preserve"> </w:t>
      </w:r>
      <w:r>
        <w:rPr>
          <w:bCs/>
          <w:color w:val="auto"/>
          <w:szCs w:val="24"/>
        </w:rPr>
        <w:t>Poster presentation at “XXIV</w:t>
      </w:r>
      <w:r w:rsidRPr="004A04BB">
        <w:rPr>
          <w:bCs/>
          <w:color w:val="auto"/>
          <w:szCs w:val="24"/>
        </w:rPr>
        <w:t xml:space="preserve"> </w:t>
      </w:r>
      <w:r w:rsidRPr="003D591E">
        <w:rPr>
          <w:bCs/>
          <w:color w:val="auto"/>
          <w:szCs w:val="24"/>
        </w:rPr>
        <w:t>IUFRO World Congress</w:t>
      </w:r>
      <w:r>
        <w:rPr>
          <w:bCs/>
          <w:color w:val="auto"/>
          <w:szCs w:val="24"/>
        </w:rPr>
        <w:t>.”</w:t>
      </w:r>
      <w:r w:rsidRPr="003D591E">
        <w:rPr>
          <w:bCs/>
          <w:color w:val="auto"/>
          <w:szCs w:val="24"/>
        </w:rPr>
        <w:t xml:space="preserve"> Salt Lake City, USA</w:t>
      </w:r>
      <w:r>
        <w:rPr>
          <w:bCs/>
          <w:color w:val="auto"/>
          <w:szCs w:val="24"/>
        </w:rPr>
        <w:t xml:space="preserve">. </w:t>
      </w:r>
      <w:r>
        <w:rPr>
          <w:b/>
          <w:bCs/>
          <w:i/>
          <w:color w:val="auto"/>
          <w:szCs w:val="24"/>
        </w:rPr>
        <w:t>Winner of best poster prize for Division 9</w:t>
      </w:r>
      <w:r>
        <w:rPr>
          <w:bCs/>
          <w:i/>
          <w:color w:val="auto"/>
          <w:szCs w:val="24"/>
        </w:rPr>
        <w:t>.</w:t>
      </w:r>
    </w:p>
    <w:p w14:paraId="09854B54" w14:textId="77777777" w:rsidR="004F7108" w:rsidRDefault="004F7108" w:rsidP="004F7108">
      <w:pPr>
        <w:rPr>
          <w:bCs/>
          <w:color w:val="auto"/>
          <w:szCs w:val="24"/>
        </w:rPr>
      </w:pPr>
    </w:p>
    <w:p w14:paraId="59A77A9B" w14:textId="77777777" w:rsidR="004F7108" w:rsidRPr="003D591E" w:rsidRDefault="004F7108" w:rsidP="004F7108">
      <w:pPr>
        <w:rPr>
          <w:bCs/>
          <w:color w:val="auto"/>
          <w:szCs w:val="24"/>
        </w:rPr>
      </w:pPr>
      <w:proofErr w:type="spellStart"/>
      <w:r w:rsidRPr="003D591E">
        <w:rPr>
          <w:bCs/>
          <w:color w:val="auto"/>
          <w:szCs w:val="24"/>
        </w:rPr>
        <w:t>Rantala</w:t>
      </w:r>
      <w:proofErr w:type="spellEnd"/>
      <w:r w:rsidRPr="003D591E">
        <w:rPr>
          <w:bCs/>
          <w:color w:val="auto"/>
          <w:szCs w:val="24"/>
        </w:rPr>
        <w:t xml:space="preserve">, S*, </w:t>
      </w:r>
      <w:r w:rsidRPr="003D591E">
        <w:rPr>
          <w:b/>
          <w:bCs/>
          <w:color w:val="auto"/>
          <w:szCs w:val="24"/>
        </w:rPr>
        <w:t>Hajjar, R,</w:t>
      </w:r>
      <w:r w:rsidRPr="003D591E">
        <w:rPr>
          <w:bCs/>
          <w:color w:val="auto"/>
          <w:szCs w:val="24"/>
        </w:rPr>
        <w:t xml:space="preserve"> </w:t>
      </w:r>
      <w:proofErr w:type="spellStart"/>
      <w:r w:rsidRPr="003D591E">
        <w:rPr>
          <w:bCs/>
          <w:color w:val="auto"/>
          <w:szCs w:val="24"/>
        </w:rPr>
        <w:t>Skutsch</w:t>
      </w:r>
      <w:proofErr w:type="spellEnd"/>
      <w:r w:rsidRPr="003D591E">
        <w:rPr>
          <w:bCs/>
          <w:color w:val="auto"/>
          <w:szCs w:val="24"/>
        </w:rPr>
        <w:t>, M.</w:t>
      </w:r>
      <w:r>
        <w:rPr>
          <w:bCs/>
          <w:color w:val="auto"/>
          <w:szCs w:val="24"/>
        </w:rPr>
        <w:t xml:space="preserve"> 2014.</w:t>
      </w:r>
      <w:r w:rsidRPr="003D591E">
        <w:rPr>
          <w:bCs/>
          <w:color w:val="auto"/>
          <w:szCs w:val="24"/>
        </w:rPr>
        <w:t xml:space="preserve"> Multi-level governance for legitimate and effective REDD+ in Mexico. </w:t>
      </w:r>
      <w:r>
        <w:rPr>
          <w:bCs/>
          <w:color w:val="auto"/>
          <w:szCs w:val="24"/>
        </w:rPr>
        <w:t>Presented at “</w:t>
      </w:r>
      <w:r w:rsidRPr="003D591E">
        <w:rPr>
          <w:bCs/>
          <w:color w:val="auto"/>
          <w:szCs w:val="24"/>
        </w:rPr>
        <w:t>Sustainable</w:t>
      </w:r>
      <w:r>
        <w:rPr>
          <w:bCs/>
          <w:color w:val="auto"/>
          <w:szCs w:val="24"/>
        </w:rPr>
        <w:t xml:space="preserve"> Future for a Changing Climate.”</w:t>
      </w:r>
      <w:r w:rsidRPr="003D591E">
        <w:rPr>
          <w:bCs/>
          <w:color w:val="auto"/>
          <w:szCs w:val="24"/>
        </w:rPr>
        <w:t xml:space="preserve"> Helsinki, Finland.</w:t>
      </w:r>
    </w:p>
    <w:p w14:paraId="091762C8" w14:textId="77777777" w:rsidR="004F7108" w:rsidRDefault="004F7108" w:rsidP="004F7108">
      <w:pPr>
        <w:rPr>
          <w:b/>
          <w:color w:val="auto"/>
          <w:szCs w:val="24"/>
        </w:rPr>
      </w:pPr>
    </w:p>
    <w:p w14:paraId="6135374B" w14:textId="77777777" w:rsidR="004F7108" w:rsidRPr="003D591E" w:rsidRDefault="004F7108" w:rsidP="004F7108">
      <w:pPr>
        <w:rPr>
          <w:bCs/>
          <w:color w:val="auto"/>
          <w:szCs w:val="24"/>
        </w:rPr>
      </w:pPr>
      <w:r w:rsidRPr="003D591E">
        <w:rPr>
          <w:b/>
          <w:bCs/>
          <w:color w:val="auto"/>
          <w:szCs w:val="24"/>
        </w:rPr>
        <w:lastRenderedPageBreak/>
        <w:t xml:space="preserve">Hajjar, R. </w:t>
      </w:r>
      <w:r w:rsidRPr="003D591E">
        <w:rPr>
          <w:bCs/>
          <w:color w:val="auto"/>
          <w:szCs w:val="24"/>
        </w:rPr>
        <w:t>2013. Advancing small-scale forestry under REDD and FLEGT in Ghana. A Policy Window for Real Reform? Presented at “New Challenges for Community Forestry: Sharing Scientific Knowledge in a South-North Perspective.” Remscheid, Germany.</w:t>
      </w:r>
    </w:p>
    <w:p w14:paraId="519731A1" w14:textId="77777777" w:rsidR="004F7108" w:rsidRPr="003D591E" w:rsidRDefault="004F7108" w:rsidP="004F7108">
      <w:pPr>
        <w:rPr>
          <w:bCs/>
          <w:color w:val="auto"/>
          <w:szCs w:val="24"/>
        </w:rPr>
      </w:pPr>
    </w:p>
    <w:p w14:paraId="3057D138" w14:textId="77777777" w:rsidR="004F7108" w:rsidRPr="003D591E" w:rsidRDefault="004F7108" w:rsidP="004F7108">
      <w:pPr>
        <w:rPr>
          <w:bCs/>
          <w:i/>
          <w:color w:val="auto"/>
          <w:szCs w:val="24"/>
        </w:rPr>
      </w:pPr>
      <w:proofErr w:type="spellStart"/>
      <w:r w:rsidRPr="003D591E">
        <w:rPr>
          <w:bCs/>
          <w:color w:val="auto"/>
          <w:szCs w:val="24"/>
        </w:rPr>
        <w:t>Moshofsky</w:t>
      </w:r>
      <w:proofErr w:type="spellEnd"/>
      <w:r w:rsidRPr="003D591E">
        <w:rPr>
          <w:bCs/>
          <w:color w:val="auto"/>
          <w:szCs w:val="24"/>
        </w:rPr>
        <w:t xml:space="preserve">, M*, </w:t>
      </w:r>
      <w:r w:rsidRPr="003D591E">
        <w:rPr>
          <w:b/>
          <w:bCs/>
          <w:color w:val="auto"/>
          <w:szCs w:val="24"/>
        </w:rPr>
        <w:t>Hajjar R</w:t>
      </w:r>
      <w:r w:rsidRPr="003D591E">
        <w:rPr>
          <w:bCs/>
          <w:color w:val="auto"/>
          <w:szCs w:val="24"/>
        </w:rPr>
        <w:t xml:space="preserve">*, and RA </w:t>
      </w:r>
      <w:proofErr w:type="spellStart"/>
      <w:r w:rsidRPr="003D591E">
        <w:rPr>
          <w:bCs/>
          <w:color w:val="auto"/>
          <w:szCs w:val="24"/>
        </w:rPr>
        <w:t>Kozak</w:t>
      </w:r>
      <w:proofErr w:type="spellEnd"/>
      <w:r w:rsidRPr="003D591E">
        <w:rPr>
          <w:bCs/>
          <w:color w:val="auto"/>
          <w:szCs w:val="24"/>
        </w:rPr>
        <w:t>. 2013. Perceptions of climate change adaptation in forest management. Presented at “Forest Genetics 2013”. Whistler, Canada.</w:t>
      </w:r>
    </w:p>
    <w:p w14:paraId="3402221E" w14:textId="77777777" w:rsidR="004F7108" w:rsidRPr="003D591E" w:rsidRDefault="004F7108" w:rsidP="004F7108">
      <w:pPr>
        <w:rPr>
          <w:b/>
          <w:bCs/>
          <w:color w:val="auto"/>
          <w:szCs w:val="24"/>
        </w:rPr>
      </w:pPr>
    </w:p>
    <w:p w14:paraId="50E3AB65" w14:textId="77777777" w:rsidR="004F7108" w:rsidRPr="003D591E" w:rsidRDefault="004F7108" w:rsidP="004F7108">
      <w:pPr>
        <w:rPr>
          <w:bCs/>
          <w:color w:val="auto"/>
          <w:szCs w:val="24"/>
        </w:rPr>
      </w:pPr>
      <w:r w:rsidRPr="003D591E">
        <w:rPr>
          <w:b/>
          <w:bCs/>
          <w:color w:val="auto"/>
          <w:szCs w:val="24"/>
        </w:rPr>
        <w:t xml:space="preserve">Hajjar, R </w:t>
      </w:r>
      <w:r w:rsidRPr="003D591E">
        <w:rPr>
          <w:bCs/>
          <w:color w:val="auto"/>
          <w:szCs w:val="24"/>
        </w:rPr>
        <w:t xml:space="preserve">and A Gough*. 2012. </w:t>
      </w:r>
      <w:r w:rsidRPr="003D591E">
        <w:rPr>
          <w:bCs/>
          <w:i/>
          <w:color w:val="auto"/>
          <w:szCs w:val="24"/>
        </w:rPr>
        <w:t xml:space="preserve">FSC certification and smallholders: achievements and challenges. </w:t>
      </w:r>
      <w:r w:rsidRPr="003D591E">
        <w:rPr>
          <w:bCs/>
          <w:color w:val="auto"/>
          <w:szCs w:val="24"/>
        </w:rPr>
        <w:t>Presented at “Governing Sustainability: Global Standards and Certification Schemes in the Natural Resources Sector”, Munich, Germany.</w:t>
      </w:r>
    </w:p>
    <w:p w14:paraId="49331B01" w14:textId="77777777" w:rsidR="004F7108" w:rsidRPr="003D591E" w:rsidRDefault="004F7108" w:rsidP="004F7108">
      <w:pPr>
        <w:rPr>
          <w:b/>
          <w:bCs/>
          <w:color w:val="auto"/>
          <w:szCs w:val="24"/>
        </w:rPr>
      </w:pPr>
    </w:p>
    <w:p w14:paraId="489FE2FC" w14:textId="22B7AF2B" w:rsidR="004F7108" w:rsidRPr="00163879" w:rsidRDefault="004F7108" w:rsidP="004F7108">
      <w:pPr>
        <w:rPr>
          <w:b/>
          <w:i/>
          <w:color w:val="auto"/>
          <w:szCs w:val="24"/>
        </w:rPr>
      </w:pPr>
      <w:r w:rsidRPr="003D591E">
        <w:rPr>
          <w:b/>
          <w:bCs/>
          <w:color w:val="auto"/>
          <w:szCs w:val="24"/>
        </w:rPr>
        <w:t>Hajjar, R</w:t>
      </w:r>
      <w:r w:rsidRPr="003D591E">
        <w:rPr>
          <w:color w:val="auto"/>
          <w:szCs w:val="24"/>
        </w:rPr>
        <w:t xml:space="preserve">. 2010. </w:t>
      </w:r>
      <w:r w:rsidRPr="003D591E">
        <w:rPr>
          <w:i/>
          <w:color w:val="auto"/>
          <w:szCs w:val="24"/>
        </w:rPr>
        <w:t xml:space="preserve">Are communities securing legitimate management authority over their forests? Case studies from Brazil and Mexico. </w:t>
      </w:r>
      <w:r w:rsidRPr="003D591E">
        <w:rPr>
          <w:color w:val="auto"/>
          <w:szCs w:val="24"/>
        </w:rPr>
        <w:t xml:space="preserve">Presented at “XXIII IUFRO World Congress”, Seoul, Republic of Korea. </w:t>
      </w:r>
      <w:r w:rsidR="00163879">
        <w:rPr>
          <w:b/>
          <w:i/>
          <w:color w:val="auto"/>
          <w:szCs w:val="24"/>
        </w:rPr>
        <w:t>Sub-plenary presentation</w:t>
      </w:r>
    </w:p>
    <w:p w14:paraId="38D3AD6C" w14:textId="77777777" w:rsidR="004F7108" w:rsidRPr="003D591E" w:rsidRDefault="004F7108" w:rsidP="004F7108">
      <w:pPr>
        <w:rPr>
          <w:b/>
          <w:color w:val="auto"/>
          <w:szCs w:val="24"/>
        </w:rPr>
      </w:pPr>
    </w:p>
    <w:p w14:paraId="2BB0D3D7" w14:textId="77777777" w:rsidR="004F7108" w:rsidRPr="003D591E" w:rsidRDefault="004F7108" w:rsidP="004F7108">
      <w:pPr>
        <w:rPr>
          <w:color w:val="auto"/>
          <w:szCs w:val="24"/>
        </w:rPr>
      </w:pPr>
      <w:r w:rsidRPr="003D591E">
        <w:rPr>
          <w:b/>
          <w:color w:val="auto"/>
          <w:szCs w:val="24"/>
        </w:rPr>
        <w:t>Hajjar, R*</w:t>
      </w:r>
      <w:r w:rsidRPr="003D591E">
        <w:rPr>
          <w:color w:val="auto"/>
          <w:szCs w:val="24"/>
        </w:rPr>
        <w:t xml:space="preserve">, DG McGrath, RA </w:t>
      </w:r>
      <w:proofErr w:type="spellStart"/>
      <w:r w:rsidRPr="003D591E">
        <w:rPr>
          <w:color w:val="auto"/>
          <w:szCs w:val="24"/>
        </w:rPr>
        <w:t>Kozak</w:t>
      </w:r>
      <w:proofErr w:type="spellEnd"/>
      <w:r w:rsidRPr="003D591E">
        <w:rPr>
          <w:color w:val="auto"/>
          <w:szCs w:val="24"/>
        </w:rPr>
        <w:t xml:space="preserve">, and JL Innes. </w:t>
      </w:r>
      <w:r w:rsidRPr="003D591E">
        <w:rPr>
          <w:i/>
          <w:color w:val="auto"/>
          <w:szCs w:val="24"/>
        </w:rPr>
        <w:t xml:space="preserve">Challenges to community forestry in the Eastern Amazon, Brazil. </w:t>
      </w:r>
      <w:r w:rsidRPr="003D591E">
        <w:rPr>
          <w:color w:val="auto"/>
          <w:szCs w:val="24"/>
        </w:rPr>
        <w:t>Presented at “1</w:t>
      </w:r>
      <w:r w:rsidRPr="003D591E">
        <w:rPr>
          <w:color w:val="auto"/>
          <w:szCs w:val="24"/>
          <w:vertAlign w:val="superscript"/>
        </w:rPr>
        <w:t>st</w:t>
      </w:r>
      <w:r w:rsidRPr="003D591E">
        <w:rPr>
          <w:color w:val="auto"/>
          <w:szCs w:val="24"/>
        </w:rPr>
        <w:t xml:space="preserve"> Conference on Forestry and Environmental Sciences in Western Canada”, Harrison Hot Springs, Canada.  </w:t>
      </w:r>
    </w:p>
    <w:p w14:paraId="39BB9D26" w14:textId="77777777" w:rsidR="004F7108" w:rsidRPr="003D591E" w:rsidRDefault="004F7108" w:rsidP="004F7108">
      <w:pPr>
        <w:rPr>
          <w:color w:val="auto"/>
          <w:szCs w:val="24"/>
        </w:rPr>
      </w:pPr>
    </w:p>
    <w:p w14:paraId="6D887D90" w14:textId="77777777" w:rsidR="004F7108" w:rsidRPr="003D591E" w:rsidRDefault="004F7108" w:rsidP="004F7108">
      <w:pPr>
        <w:rPr>
          <w:color w:val="auto"/>
          <w:szCs w:val="24"/>
        </w:rPr>
      </w:pPr>
      <w:r w:rsidRPr="003D591E">
        <w:rPr>
          <w:b/>
          <w:color w:val="auto"/>
          <w:szCs w:val="24"/>
        </w:rPr>
        <w:t>Hajjar, R*,</w:t>
      </w:r>
      <w:r w:rsidRPr="003D591E">
        <w:rPr>
          <w:color w:val="auto"/>
          <w:szCs w:val="24"/>
        </w:rPr>
        <w:t xml:space="preserve"> DG McGrath and JL Innes. 2009. </w:t>
      </w:r>
      <w:r w:rsidRPr="003D591E">
        <w:rPr>
          <w:i/>
          <w:color w:val="auto"/>
          <w:szCs w:val="24"/>
        </w:rPr>
        <w:t xml:space="preserve">Do community-company partnerships in Amazonian forestry encourage sustainable communities and livelihoods? A case study of government-sponsored settlements in </w:t>
      </w:r>
      <w:proofErr w:type="spellStart"/>
      <w:r w:rsidRPr="003D591E">
        <w:rPr>
          <w:i/>
          <w:color w:val="auto"/>
          <w:szCs w:val="24"/>
        </w:rPr>
        <w:t>Pará</w:t>
      </w:r>
      <w:proofErr w:type="spellEnd"/>
      <w:r w:rsidRPr="003D591E">
        <w:rPr>
          <w:i/>
          <w:color w:val="auto"/>
          <w:szCs w:val="24"/>
        </w:rPr>
        <w:t>, Brazil.</w:t>
      </w:r>
      <w:r w:rsidRPr="003D591E">
        <w:rPr>
          <w:color w:val="auto"/>
          <w:szCs w:val="24"/>
        </w:rPr>
        <w:t xml:space="preserve"> Presented at “XIII World Forestry Congress”, Buenos Aires, Argentina. [Poster]</w:t>
      </w:r>
    </w:p>
    <w:p w14:paraId="2845F773" w14:textId="77777777" w:rsidR="004F7108" w:rsidRPr="003D591E" w:rsidRDefault="004F7108" w:rsidP="004F7108">
      <w:pPr>
        <w:rPr>
          <w:color w:val="auto"/>
          <w:szCs w:val="24"/>
          <w:lang w:val="en-CA"/>
        </w:rPr>
      </w:pPr>
    </w:p>
    <w:p w14:paraId="1F32AD41" w14:textId="77777777" w:rsidR="004F7108" w:rsidRPr="003D591E" w:rsidRDefault="004F7108" w:rsidP="004F7108">
      <w:pPr>
        <w:rPr>
          <w:color w:val="auto"/>
          <w:szCs w:val="24"/>
        </w:rPr>
      </w:pPr>
      <w:r w:rsidRPr="003D591E">
        <w:rPr>
          <w:b/>
          <w:color w:val="auto"/>
          <w:szCs w:val="24"/>
        </w:rPr>
        <w:t>Hajjar, R*</w:t>
      </w:r>
      <w:r w:rsidRPr="003D591E">
        <w:rPr>
          <w:color w:val="auto"/>
          <w:szCs w:val="24"/>
        </w:rPr>
        <w:t xml:space="preserve">, A Gough, AH </w:t>
      </w:r>
      <w:proofErr w:type="spellStart"/>
      <w:r w:rsidRPr="003D591E">
        <w:rPr>
          <w:color w:val="auto"/>
          <w:szCs w:val="24"/>
        </w:rPr>
        <w:t>Mathey</w:t>
      </w:r>
      <w:proofErr w:type="spellEnd"/>
      <w:r w:rsidRPr="003D591E">
        <w:rPr>
          <w:color w:val="auto"/>
          <w:szCs w:val="24"/>
        </w:rPr>
        <w:t xml:space="preserve">, C </w:t>
      </w:r>
      <w:proofErr w:type="spellStart"/>
      <w:r w:rsidRPr="003D591E">
        <w:rPr>
          <w:color w:val="auto"/>
          <w:szCs w:val="24"/>
        </w:rPr>
        <w:t>Nitschke</w:t>
      </w:r>
      <w:proofErr w:type="spellEnd"/>
      <w:r w:rsidRPr="003D591E">
        <w:rPr>
          <w:color w:val="auto"/>
          <w:szCs w:val="24"/>
        </w:rPr>
        <w:t xml:space="preserve">, SK. </w:t>
      </w:r>
      <w:proofErr w:type="spellStart"/>
      <w:r w:rsidRPr="003D591E">
        <w:rPr>
          <w:color w:val="auto"/>
          <w:szCs w:val="24"/>
        </w:rPr>
        <w:t>Paudel</w:t>
      </w:r>
      <w:proofErr w:type="spellEnd"/>
      <w:r w:rsidRPr="003D591E">
        <w:rPr>
          <w:color w:val="auto"/>
          <w:szCs w:val="24"/>
        </w:rPr>
        <w:t xml:space="preserve">, P </w:t>
      </w:r>
      <w:proofErr w:type="spellStart"/>
      <w:r w:rsidRPr="003D591E">
        <w:rPr>
          <w:color w:val="auto"/>
          <w:szCs w:val="24"/>
        </w:rPr>
        <w:t>Skrivanos</w:t>
      </w:r>
      <w:proofErr w:type="spellEnd"/>
      <w:r w:rsidRPr="003D591E">
        <w:rPr>
          <w:color w:val="auto"/>
          <w:szCs w:val="24"/>
        </w:rPr>
        <w:t xml:space="preserve">, PO </w:t>
      </w:r>
      <w:proofErr w:type="spellStart"/>
      <w:r w:rsidRPr="003D591E">
        <w:rPr>
          <w:color w:val="auto"/>
          <w:szCs w:val="24"/>
        </w:rPr>
        <w:t>Waeber</w:t>
      </w:r>
      <w:proofErr w:type="spellEnd"/>
      <w:r w:rsidRPr="003D591E">
        <w:rPr>
          <w:color w:val="auto"/>
          <w:szCs w:val="24"/>
        </w:rPr>
        <w:t>, and JL Innes.</w:t>
      </w:r>
      <w:r>
        <w:rPr>
          <w:color w:val="auto"/>
          <w:szCs w:val="24"/>
        </w:rPr>
        <w:t xml:space="preserve"> </w:t>
      </w:r>
      <w:r w:rsidRPr="003D591E">
        <w:rPr>
          <w:color w:val="auto"/>
          <w:szCs w:val="24"/>
        </w:rPr>
        <w:t xml:space="preserve">2009. </w:t>
      </w:r>
      <w:r w:rsidRPr="003D591E">
        <w:rPr>
          <w:i/>
          <w:color w:val="auto"/>
          <w:szCs w:val="24"/>
        </w:rPr>
        <w:t>Criteria and indicators for sustainable forest management in the face of decentralization: are they still relevant?</w:t>
      </w:r>
      <w:r w:rsidRPr="003D591E">
        <w:rPr>
          <w:color w:val="auto"/>
          <w:szCs w:val="24"/>
        </w:rPr>
        <w:t xml:space="preserve"> Presented at “</w:t>
      </w:r>
      <w:proofErr w:type="spellStart"/>
      <w:r w:rsidRPr="003D591E">
        <w:rPr>
          <w:color w:val="auto"/>
          <w:szCs w:val="24"/>
        </w:rPr>
        <w:t>XIIIth</w:t>
      </w:r>
      <w:proofErr w:type="spellEnd"/>
      <w:r w:rsidRPr="003D591E">
        <w:rPr>
          <w:color w:val="auto"/>
          <w:szCs w:val="24"/>
        </w:rPr>
        <w:t xml:space="preserve"> World Forestry Congress”, Buenos Aires, Argentina.  </w:t>
      </w:r>
    </w:p>
    <w:p w14:paraId="746DF1A1" w14:textId="3C52226F" w:rsidR="004F7108" w:rsidRDefault="004F7108" w:rsidP="004F7108">
      <w:pPr>
        <w:rPr>
          <w:b/>
          <w:color w:val="auto"/>
          <w:szCs w:val="24"/>
        </w:rPr>
      </w:pPr>
    </w:p>
    <w:p w14:paraId="390173CB" w14:textId="77777777" w:rsidR="00592B68" w:rsidRPr="003D591E" w:rsidRDefault="00592B68" w:rsidP="00592B68">
      <w:pPr>
        <w:rPr>
          <w:b/>
          <w:color w:val="auto"/>
          <w:szCs w:val="24"/>
        </w:rPr>
      </w:pPr>
      <w:r w:rsidRPr="006979C2">
        <w:rPr>
          <w:b/>
          <w:color w:val="auto"/>
          <w:sz w:val="28"/>
          <w:szCs w:val="24"/>
        </w:rPr>
        <w:t>Conference Proceedings</w:t>
      </w:r>
      <w:r w:rsidRPr="003D591E">
        <w:rPr>
          <w:b/>
          <w:color w:val="auto"/>
          <w:szCs w:val="24"/>
        </w:rPr>
        <w:t>:</w:t>
      </w:r>
    </w:p>
    <w:p w14:paraId="07C3FBF4" w14:textId="77777777" w:rsidR="00592B68" w:rsidRDefault="00592B68" w:rsidP="00592B68">
      <w:pPr>
        <w:rPr>
          <w:b/>
          <w:color w:val="auto"/>
          <w:szCs w:val="24"/>
        </w:rPr>
      </w:pPr>
    </w:p>
    <w:p w14:paraId="04A584E1" w14:textId="77777777" w:rsidR="00592B68" w:rsidRPr="003D591E" w:rsidRDefault="00592B68" w:rsidP="00592B68">
      <w:pPr>
        <w:rPr>
          <w:color w:val="auto"/>
          <w:szCs w:val="24"/>
        </w:rPr>
      </w:pPr>
      <w:r w:rsidRPr="003D591E">
        <w:rPr>
          <w:b/>
          <w:color w:val="auto"/>
          <w:szCs w:val="24"/>
        </w:rPr>
        <w:t>Hajjar, R</w:t>
      </w:r>
      <w:r w:rsidRPr="003D591E">
        <w:rPr>
          <w:color w:val="auto"/>
          <w:szCs w:val="24"/>
        </w:rPr>
        <w:t xml:space="preserve">, A Gough, AH </w:t>
      </w:r>
      <w:proofErr w:type="spellStart"/>
      <w:r w:rsidRPr="003D591E">
        <w:rPr>
          <w:color w:val="auto"/>
          <w:szCs w:val="24"/>
        </w:rPr>
        <w:t>Mathey</w:t>
      </w:r>
      <w:proofErr w:type="spellEnd"/>
      <w:r w:rsidRPr="003D591E">
        <w:rPr>
          <w:color w:val="auto"/>
          <w:szCs w:val="24"/>
        </w:rPr>
        <w:t xml:space="preserve">, C </w:t>
      </w:r>
      <w:proofErr w:type="spellStart"/>
      <w:r w:rsidRPr="003D591E">
        <w:rPr>
          <w:color w:val="auto"/>
          <w:szCs w:val="24"/>
        </w:rPr>
        <w:t>Nitschke</w:t>
      </w:r>
      <w:proofErr w:type="spellEnd"/>
      <w:r w:rsidRPr="003D591E">
        <w:rPr>
          <w:color w:val="auto"/>
          <w:szCs w:val="24"/>
        </w:rPr>
        <w:t xml:space="preserve">, SK </w:t>
      </w:r>
      <w:proofErr w:type="spellStart"/>
      <w:r w:rsidRPr="003D591E">
        <w:rPr>
          <w:color w:val="auto"/>
          <w:szCs w:val="24"/>
        </w:rPr>
        <w:t>Paudel</w:t>
      </w:r>
      <w:proofErr w:type="spellEnd"/>
      <w:r w:rsidRPr="003D591E">
        <w:rPr>
          <w:color w:val="auto"/>
          <w:szCs w:val="24"/>
        </w:rPr>
        <w:t xml:space="preserve">, P </w:t>
      </w:r>
      <w:proofErr w:type="spellStart"/>
      <w:r w:rsidRPr="003D591E">
        <w:rPr>
          <w:color w:val="auto"/>
          <w:szCs w:val="24"/>
        </w:rPr>
        <w:t>Skrivanos</w:t>
      </w:r>
      <w:proofErr w:type="spellEnd"/>
      <w:r w:rsidRPr="003D591E">
        <w:rPr>
          <w:color w:val="auto"/>
          <w:szCs w:val="24"/>
        </w:rPr>
        <w:t xml:space="preserve">, PO </w:t>
      </w:r>
      <w:proofErr w:type="spellStart"/>
      <w:r w:rsidRPr="003D591E">
        <w:rPr>
          <w:color w:val="auto"/>
          <w:szCs w:val="24"/>
        </w:rPr>
        <w:t>Waeber</w:t>
      </w:r>
      <w:proofErr w:type="spellEnd"/>
      <w:r w:rsidRPr="003D591E">
        <w:rPr>
          <w:color w:val="auto"/>
          <w:szCs w:val="24"/>
        </w:rPr>
        <w:t xml:space="preserve">, and JL Innes. 2009. </w:t>
      </w:r>
      <w:r w:rsidRPr="003D591E">
        <w:rPr>
          <w:i/>
          <w:color w:val="auto"/>
          <w:szCs w:val="24"/>
        </w:rPr>
        <w:t>Criteria and indicators for sustainable forest management in the face of decentralization: are they still relevant?</w:t>
      </w:r>
      <w:r w:rsidRPr="003D591E">
        <w:rPr>
          <w:color w:val="auto"/>
          <w:szCs w:val="24"/>
        </w:rPr>
        <w:t xml:space="preserve"> Conference Proceedings: </w:t>
      </w:r>
      <w:proofErr w:type="spellStart"/>
      <w:r w:rsidRPr="003D591E">
        <w:rPr>
          <w:color w:val="auto"/>
          <w:szCs w:val="24"/>
        </w:rPr>
        <w:t>XIIIth</w:t>
      </w:r>
      <w:proofErr w:type="spellEnd"/>
      <w:r w:rsidRPr="003D591E">
        <w:rPr>
          <w:color w:val="auto"/>
          <w:szCs w:val="24"/>
        </w:rPr>
        <w:t xml:space="preserve"> World Forestry Congress. </w:t>
      </w:r>
    </w:p>
    <w:p w14:paraId="39EFA108" w14:textId="77777777" w:rsidR="00592B68" w:rsidRDefault="00592B68" w:rsidP="004F7108">
      <w:pPr>
        <w:rPr>
          <w:b/>
          <w:color w:val="auto"/>
          <w:szCs w:val="24"/>
        </w:rPr>
      </w:pPr>
    </w:p>
    <w:p w14:paraId="38DBB064" w14:textId="26175F1E" w:rsidR="004F7108" w:rsidRPr="003D591E" w:rsidRDefault="004F7108" w:rsidP="004F7108">
      <w:pPr>
        <w:rPr>
          <w:b/>
          <w:color w:val="auto"/>
          <w:szCs w:val="24"/>
        </w:rPr>
      </w:pPr>
      <w:r w:rsidRPr="006979C2">
        <w:rPr>
          <w:b/>
          <w:color w:val="auto"/>
          <w:sz w:val="28"/>
          <w:szCs w:val="24"/>
        </w:rPr>
        <w:t>Reports</w:t>
      </w:r>
      <w:r w:rsidR="003D676E" w:rsidRPr="006979C2">
        <w:rPr>
          <w:b/>
          <w:color w:val="auto"/>
          <w:sz w:val="28"/>
          <w:szCs w:val="24"/>
        </w:rPr>
        <w:t xml:space="preserve"> and policy briefs</w:t>
      </w:r>
      <w:r w:rsidRPr="003D591E">
        <w:rPr>
          <w:b/>
          <w:color w:val="auto"/>
          <w:szCs w:val="24"/>
        </w:rPr>
        <w:t>:</w:t>
      </w:r>
    </w:p>
    <w:p w14:paraId="1C7868C5" w14:textId="151C7FC9" w:rsidR="009C4196" w:rsidRDefault="009C4196" w:rsidP="003D676E">
      <w:pPr>
        <w:rPr>
          <w:b/>
          <w:color w:val="auto"/>
          <w:szCs w:val="24"/>
        </w:rPr>
      </w:pPr>
      <w:proofErr w:type="spellStart"/>
      <w:r>
        <w:rPr>
          <w:color w:val="auto"/>
          <w:szCs w:val="24"/>
        </w:rPr>
        <w:t>Cashore</w:t>
      </w:r>
      <w:proofErr w:type="spellEnd"/>
      <w:r>
        <w:rPr>
          <w:color w:val="auto"/>
          <w:szCs w:val="24"/>
        </w:rPr>
        <w:t xml:space="preserve">, B, V Caballero, </w:t>
      </w:r>
      <w:r w:rsidRPr="00234B09">
        <w:rPr>
          <w:b/>
          <w:color w:val="auto"/>
          <w:szCs w:val="24"/>
        </w:rPr>
        <w:t>R Hajjar</w:t>
      </w:r>
      <w:r>
        <w:rPr>
          <w:color w:val="auto"/>
          <w:szCs w:val="24"/>
        </w:rPr>
        <w:t xml:space="preserve">, S </w:t>
      </w:r>
      <w:proofErr w:type="spellStart"/>
      <w:r>
        <w:rPr>
          <w:color w:val="auto"/>
          <w:szCs w:val="24"/>
        </w:rPr>
        <w:t>Jodoin</w:t>
      </w:r>
      <w:proofErr w:type="spellEnd"/>
      <w:r>
        <w:rPr>
          <w:color w:val="auto"/>
          <w:szCs w:val="24"/>
        </w:rPr>
        <w:t xml:space="preserve">, C Judy, Q </w:t>
      </w:r>
      <w:proofErr w:type="spellStart"/>
      <w:r>
        <w:rPr>
          <w:color w:val="auto"/>
          <w:szCs w:val="24"/>
        </w:rPr>
        <w:t>Karpilow</w:t>
      </w:r>
      <w:proofErr w:type="spellEnd"/>
      <w:r>
        <w:rPr>
          <w:color w:val="auto"/>
          <w:szCs w:val="24"/>
        </w:rPr>
        <w:t xml:space="preserve">, S Lupberger.  </w:t>
      </w:r>
      <w:r>
        <w:rPr>
          <w:i/>
          <w:color w:val="auto"/>
          <w:szCs w:val="24"/>
        </w:rPr>
        <w:t>Exploring the emergence, approach, and durability of community forestry in Latin America: Lessons for policy diffusion from Mexico, Costa Rica, and Peru</w:t>
      </w:r>
      <w:r>
        <w:rPr>
          <w:color w:val="auto"/>
          <w:szCs w:val="24"/>
        </w:rPr>
        <w:t>. Report to the Climate and Land Use Alliance (CLUA).</w:t>
      </w:r>
    </w:p>
    <w:p w14:paraId="52581B44" w14:textId="77777777" w:rsidR="009C4196" w:rsidRDefault="009C4196" w:rsidP="003D676E">
      <w:pPr>
        <w:rPr>
          <w:b/>
          <w:color w:val="auto"/>
          <w:szCs w:val="24"/>
        </w:rPr>
      </w:pPr>
    </w:p>
    <w:p w14:paraId="125370B4" w14:textId="77777777" w:rsidR="003D676E" w:rsidRPr="0081212F" w:rsidRDefault="003D676E" w:rsidP="003D676E">
      <w:pPr>
        <w:rPr>
          <w:color w:val="auto"/>
          <w:szCs w:val="24"/>
        </w:rPr>
      </w:pPr>
      <w:r>
        <w:rPr>
          <w:b/>
          <w:color w:val="auto"/>
          <w:szCs w:val="24"/>
        </w:rPr>
        <w:t>Hajjar, R.</w:t>
      </w:r>
      <w:r>
        <w:rPr>
          <w:i/>
          <w:color w:val="auto"/>
          <w:szCs w:val="24"/>
        </w:rPr>
        <w:t xml:space="preserve"> Advancing small-scale forestry under REDD+ and FLEGT in Ghana: A policy brief. </w:t>
      </w:r>
      <w:r>
        <w:rPr>
          <w:color w:val="auto"/>
          <w:szCs w:val="24"/>
        </w:rPr>
        <w:t>Rights and Resources Initiative and the University of British Columbia. Washington, DC.</w:t>
      </w:r>
    </w:p>
    <w:p w14:paraId="19EC1E4F" w14:textId="77777777" w:rsidR="003D676E" w:rsidRDefault="003D676E" w:rsidP="004F7108">
      <w:pPr>
        <w:rPr>
          <w:b/>
          <w:color w:val="auto"/>
          <w:szCs w:val="24"/>
        </w:rPr>
      </w:pPr>
    </w:p>
    <w:p w14:paraId="393F09DE" w14:textId="77777777" w:rsidR="004F7108" w:rsidRPr="003D591E" w:rsidRDefault="004F7108" w:rsidP="004F7108">
      <w:pPr>
        <w:rPr>
          <w:color w:val="auto"/>
          <w:szCs w:val="24"/>
        </w:rPr>
      </w:pPr>
      <w:r w:rsidRPr="003D591E">
        <w:rPr>
          <w:b/>
          <w:color w:val="auto"/>
          <w:szCs w:val="24"/>
        </w:rPr>
        <w:t xml:space="preserve">Hajjar, R, </w:t>
      </w:r>
      <w:r w:rsidRPr="003D591E">
        <w:rPr>
          <w:color w:val="auto"/>
          <w:szCs w:val="24"/>
        </w:rPr>
        <w:t xml:space="preserve">MF </w:t>
      </w:r>
      <w:proofErr w:type="spellStart"/>
      <w:r w:rsidRPr="003D591E">
        <w:rPr>
          <w:color w:val="auto"/>
          <w:szCs w:val="24"/>
        </w:rPr>
        <w:t>Tomaselli</w:t>
      </w:r>
      <w:proofErr w:type="spellEnd"/>
      <w:r w:rsidRPr="003D591E">
        <w:rPr>
          <w:color w:val="auto"/>
          <w:szCs w:val="24"/>
        </w:rPr>
        <w:t xml:space="preserve"> and RA </w:t>
      </w:r>
      <w:proofErr w:type="spellStart"/>
      <w:r w:rsidRPr="003D591E">
        <w:rPr>
          <w:color w:val="auto"/>
          <w:szCs w:val="24"/>
        </w:rPr>
        <w:t>Kozak</w:t>
      </w:r>
      <w:proofErr w:type="spellEnd"/>
      <w:r w:rsidRPr="003D591E">
        <w:rPr>
          <w:color w:val="auto"/>
          <w:szCs w:val="24"/>
        </w:rPr>
        <w:t xml:space="preserve">. 2013. </w:t>
      </w:r>
      <w:r w:rsidRPr="00E66D0C">
        <w:rPr>
          <w:i/>
          <w:color w:val="auto"/>
          <w:szCs w:val="24"/>
        </w:rPr>
        <w:t>A Retrospective Analysis of RRI’s Alternative Tenure and Enterprise Models Programme.</w:t>
      </w:r>
      <w:r w:rsidRPr="003D591E">
        <w:rPr>
          <w:color w:val="auto"/>
          <w:szCs w:val="24"/>
        </w:rPr>
        <w:t xml:space="preserve"> Report to Rights and Resources Initiative.</w:t>
      </w:r>
    </w:p>
    <w:p w14:paraId="426A4C69" w14:textId="77777777" w:rsidR="004F7108" w:rsidRPr="003D591E" w:rsidRDefault="004F7108" w:rsidP="004F7108">
      <w:pPr>
        <w:rPr>
          <w:color w:val="auto"/>
          <w:szCs w:val="24"/>
        </w:rPr>
      </w:pPr>
    </w:p>
    <w:p w14:paraId="03022BEB" w14:textId="77777777" w:rsidR="004F7108" w:rsidRPr="003D591E" w:rsidRDefault="004F7108" w:rsidP="004F7108">
      <w:pPr>
        <w:rPr>
          <w:color w:val="auto"/>
          <w:szCs w:val="24"/>
        </w:rPr>
      </w:pPr>
      <w:r w:rsidRPr="003D591E">
        <w:rPr>
          <w:b/>
          <w:color w:val="auto"/>
          <w:szCs w:val="24"/>
        </w:rPr>
        <w:t>Hajjar, R</w:t>
      </w:r>
      <w:r>
        <w:rPr>
          <w:color w:val="auto"/>
          <w:szCs w:val="24"/>
        </w:rPr>
        <w:t xml:space="preserve"> and AE Ramon Hidalgo. </w:t>
      </w:r>
      <w:r w:rsidRPr="003D591E">
        <w:rPr>
          <w:color w:val="auto"/>
          <w:szCs w:val="24"/>
        </w:rPr>
        <w:t>2012. </w:t>
      </w:r>
      <w:r w:rsidRPr="003D591E">
        <w:rPr>
          <w:i/>
          <w:color w:val="auto"/>
          <w:szCs w:val="24"/>
        </w:rPr>
        <w:t>FSC Group Manager Global Survey: summary report</w:t>
      </w:r>
      <w:r w:rsidRPr="003D591E">
        <w:rPr>
          <w:color w:val="auto"/>
          <w:szCs w:val="24"/>
        </w:rPr>
        <w:t>. Report to the Forest Stewardship Council.</w:t>
      </w:r>
    </w:p>
    <w:p w14:paraId="055B8CB3" w14:textId="77777777" w:rsidR="004F7108" w:rsidRPr="003D591E" w:rsidRDefault="004F7108" w:rsidP="004F7108">
      <w:pPr>
        <w:rPr>
          <w:b/>
          <w:color w:val="auto"/>
          <w:szCs w:val="24"/>
        </w:rPr>
      </w:pPr>
    </w:p>
    <w:p w14:paraId="24315698" w14:textId="77777777" w:rsidR="004F7108" w:rsidRPr="003D591E" w:rsidRDefault="004F7108" w:rsidP="004F7108">
      <w:pPr>
        <w:rPr>
          <w:b/>
          <w:color w:val="auto"/>
          <w:szCs w:val="24"/>
        </w:rPr>
      </w:pPr>
      <w:r w:rsidRPr="003D591E">
        <w:rPr>
          <w:b/>
          <w:color w:val="auto"/>
          <w:szCs w:val="24"/>
        </w:rPr>
        <w:t>Hajjar, R.</w:t>
      </w:r>
      <w:r w:rsidRPr="003D591E">
        <w:rPr>
          <w:color w:val="auto"/>
          <w:szCs w:val="24"/>
        </w:rPr>
        <w:t xml:space="preserve"> 2011. </w:t>
      </w:r>
      <w:r w:rsidRPr="003D591E">
        <w:rPr>
          <w:i/>
          <w:color w:val="auto"/>
          <w:szCs w:val="24"/>
        </w:rPr>
        <w:t>The business case for FSC certification for small and community producers.</w:t>
      </w:r>
      <w:r w:rsidRPr="003D591E">
        <w:rPr>
          <w:color w:val="auto"/>
          <w:szCs w:val="24"/>
        </w:rPr>
        <w:t xml:space="preserve"> Report to the Forest Stewardship Council.</w:t>
      </w:r>
    </w:p>
    <w:p w14:paraId="13D3CC18" w14:textId="77777777" w:rsidR="004F7108" w:rsidRPr="003D591E" w:rsidRDefault="004F7108" w:rsidP="004F7108">
      <w:pPr>
        <w:rPr>
          <w:b/>
          <w:color w:val="auto"/>
          <w:szCs w:val="24"/>
        </w:rPr>
      </w:pPr>
    </w:p>
    <w:p w14:paraId="3F4978DE" w14:textId="77777777" w:rsidR="004F7108" w:rsidRPr="003D591E" w:rsidRDefault="004F7108" w:rsidP="004F7108">
      <w:pPr>
        <w:rPr>
          <w:color w:val="auto"/>
          <w:szCs w:val="24"/>
        </w:rPr>
      </w:pPr>
      <w:r w:rsidRPr="003D591E">
        <w:rPr>
          <w:color w:val="auto"/>
          <w:szCs w:val="24"/>
        </w:rPr>
        <w:lastRenderedPageBreak/>
        <w:t xml:space="preserve">Gough, A, </w:t>
      </w:r>
      <w:r w:rsidRPr="00245460">
        <w:rPr>
          <w:b/>
          <w:color w:val="auto"/>
          <w:szCs w:val="24"/>
        </w:rPr>
        <w:t xml:space="preserve">R </w:t>
      </w:r>
      <w:r w:rsidRPr="003D591E">
        <w:rPr>
          <w:b/>
          <w:color w:val="auto"/>
          <w:szCs w:val="24"/>
        </w:rPr>
        <w:t>Hajjar</w:t>
      </w:r>
      <w:r w:rsidRPr="003D591E">
        <w:rPr>
          <w:color w:val="auto"/>
          <w:szCs w:val="24"/>
        </w:rPr>
        <w:t xml:space="preserve"> and G </w:t>
      </w:r>
      <w:proofErr w:type="spellStart"/>
      <w:r w:rsidRPr="003D591E">
        <w:rPr>
          <w:color w:val="auto"/>
          <w:szCs w:val="24"/>
        </w:rPr>
        <w:t>Edenshaw</w:t>
      </w:r>
      <w:proofErr w:type="spellEnd"/>
      <w:r w:rsidRPr="003D591E">
        <w:rPr>
          <w:color w:val="auto"/>
          <w:szCs w:val="24"/>
        </w:rPr>
        <w:t xml:space="preserve">. 2010. </w:t>
      </w:r>
      <w:r w:rsidRPr="003D591E">
        <w:rPr>
          <w:i/>
          <w:color w:val="auto"/>
          <w:szCs w:val="24"/>
        </w:rPr>
        <w:t>Community Forestry on Haida Gwaii</w:t>
      </w:r>
      <w:r w:rsidRPr="003D591E">
        <w:rPr>
          <w:color w:val="auto"/>
          <w:szCs w:val="24"/>
        </w:rPr>
        <w:t xml:space="preserve">. Report to the Haida Nation. </w:t>
      </w:r>
    </w:p>
    <w:p w14:paraId="00AEAB11" w14:textId="77777777" w:rsidR="004F7108" w:rsidRPr="003D591E" w:rsidRDefault="004F7108" w:rsidP="004F7108">
      <w:pPr>
        <w:rPr>
          <w:b/>
          <w:color w:val="auto"/>
          <w:szCs w:val="24"/>
        </w:rPr>
      </w:pPr>
    </w:p>
    <w:p w14:paraId="47E54ED7" w14:textId="77777777" w:rsidR="004F7108" w:rsidRPr="003D591E" w:rsidRDefault="004F7108" w:rsidP="004F7108">
      <w:pPr>
        <w:rPr>
          <w:color w:val="auto"/>
          <w:szCs w:val="24"/>
        </w:rPr>
      </w:pPr>
      <w:r>
        <w:rPr>
          <w:b/>
          <w:color w:val="auto"/>
          <w:szCs w:val="24"/>
        </w:rPr>
        <w:t>Hajjar, R</w:t>
      </w:r>
      <w:r w:rsidRPr="003D591E">
        <w:rPr>
          <w:color w:val="auto"/>
          <w:szCs w:val="24"/>
        </w:rPr>
        <w:t xml:space="preserve">. 2010. </w:t>
      </w:r>
      <w:r w:rsidRPr="003D591E">
        <w:rPr>
          <w:i/>
          <w:color w:val="auto"/>
          <w:szCs w:val="24"/>
        </w:rPr>
        <w:t>Development of appropriate economic and social indicators of sustainable forest management.</w:t>
      </w:r>
      <w:r w:rsidRPr="003D591E">
        <w:rPr>
          <w:color w:val="auto"/>
          <w:szCs w:val="24"/>
        </w:rPr>
        <w:t xml:space="preserve"> Final Technical Report to the Forest Sciences Program, Ministry of Forest Resources, British Columbia (Project Y103077).</w:t>
      </w:r>
    </w:p>
    <w:p w14:paraId="430E79A1" w14:textId="77777777" w:rsidR="004F7108" w:rsidRPr="003D591E" w:rsidRDefault="004F7108" w:rsidP="004F7108">
      <w:pPr>
        <w:rPr>
          <w:color w:val="auto"/>
          <w:szCs w:val="24"/>
        </w:rPr>
      </w:pPr>
    </w:p>
    <w:p w14:paraId="1D5CED88" w14:textId="77777777" w:rsidR="004F7108" w:rsidRPr="003D591E" w:rsidRDefault="004F7108" w:rsidP="004F7108">
      <w:pPr>
        <w:rPr>
          <w:color w:val="auto"/>
          <w:szCs w:val="24"/>
        </w:rPr>
      </w:pPr>
      <w:r w:rsidRPr="003D591E">
        <w:rPr>
          <w:b/>
          <w:color w:val="auto"/>
          <w:szCs w:val="24"/>
        </w:rPr>
        <w:t>Hajjar, R</w:t>
      </w:r>
      <w:r w:rsidRPr="003D591E">
        <w:rPr>
          <w:color w:val="auto"/>
          <w:szCs w:val="24"/>
        </w:rPr>
        <w:t xml:space="preserve"> and various authors. 2005-2011. Co-authored numerous reports and analyses from meetings of the UN Forum on Forests, the International Tropical Timber Organization, the Convention on Biological Diversity and others. Published by the International Institute for Sustainable Development Reporting Services.</w:t>
      </w:r>
    </w:p>
    <w:p w14:paraId="45D65812" w14:textId="77777777" w:rsidR="00592B68" w:rsidRDefault="00592B68" w:rsidP="00592B68">
      <w:pPr>
        <w:rPr>
          <w:b/>
          <w:color w:val="auto"/>
          <w:szCs w:val="24"/>
        </w:rPr>
      </w:pPr>
    </w:p>
    <w:p w14:paraId="4AFD88CC" w14:textId="77777777" w:rsidR="00592B68" w:rsidRPr="003D591E" w:rsidRDefault="00592B68" w:rsidP="00592B68">
      <w:pPr>
        <w:rPr>
          <w:b/>
          <w:color w:val="auto"/>
          <w:szCs w:val="24"/>
        </w:rPr>
      </w:pPr>
      <w:r w:rsidRPr="006979C2">
        <w:rPr>
          <w:b/>
          <w:color w:val="auto"/>
          <w:sz w:val="28"/>
          <w:szCs w:val="24"/>
        </w:rPr>
        <w:t>Articles in Professional or Trade Journals</w:t>
      </w:r>
      <w:r w:rsidRPr="003D591E">
        <w:rPr>
          <w:b/>
          <w:color w:val="auto"/>
          <w:szCs w:val="24"/>
        </w:rPr>
        <w:t>:</w:t>
      </w:r>
    </w:p>
    <w:p w14:paraId="7B75E747" w14:textId="77777777" w:rsidR="00592B68" w:rsidRPr="003D591E" w:rsidRDefault="00592B68" w:rsidP="00592B68">
      <w:pPr>
        <w:rPr>
          <w:b/>
          <w:color w:val="auto"/>
          <w:szCs w:val="24"/>
        </w:rPr>
      </w:pPr>
    </w:p>
    <w:p w14:paraId="75368195" w14:textId="77777777" w:rsidR="00592B68" w:rsidRPr="00BC6669" w:rsidRDefault="00592B68" w:rsidP="00592B68">
      <w:pPr>
        <w:spacing w:line="224" w:lineRule="atLeast"/>
        <w:textAlignment w:val="baseline"/>
        <w:outlineLvl w:val="0"/>
        <w:rPr>
          <w:color w:val="auto"/>
          <w:szCs w:val="24"/>
        </w:rPr>
      </w:pPr>
      <w:r w:rsidRPr="00B95168">
        <w:rPr>
          <w:b/>
          <w:color w:val="auto"/>
          <w:szCs w:val="24"/>
        </w:rPr>
        <w:t>Hajjar, R</w:t>
      </w:r>
      <w:r w:rsidRPr="00B95168">
        <w:rPr>
          <w:color w:val="auto"/>
          <w:szCs w:val="24"/>
        </w:rPr>
        <w:t xml:space="preserve">. </w:t>
      </w:r>
      <w:r>
        <w:rPr>
          <w:color w:val="auto"/>
          <w:szCs w:val="24"/>
        </w:rPr>
        <w:t xml:space="preserve">2014. </w:t>
      </w:r>
      <w:r>
        <w:rPr>
          <w:i/>
          <w:color w:val="auto"/>
          <w:szCs w:val="24"/>
        </w:rPr>
        <w:t>Small-scale forestry in Ghana: Surviving reforms?</w:t>
      </w:r>
      <w:r>
        <w:rPr>
          <w:color w:val="auto"/>
          <w:szCs w:val="24"/>
        </w:rPr>
        <w:t xml:space="preserve"> </w:t>
      </w:r>
      <w:proofErr w:type="spellStart"/>
      <w:r>
        <w:rPr>
          <w:color w:val="auto"/>
          <w:szCs w:val="24"/>
        </w:rPr>
        <w:t>Branchlines</w:t>
      </w:r>
      <w:proofErr w:type="spellEnd"/>
      <w:r>
        <w:rPr>
          <w:color w:val="auto"/>
          <w:szCs w:val="24"/>
        </w:rPr>
        <w:t xml:space="preserve"> (June 2014). UBC Forestry Faculty Newsletter, Vancouver.</w:t>
      </w:r>
    </w:p>
    <w:p w14:paraId="47161575" w14:textId="77777777" w:rsidR="00592B68" w:rsidRDefault="00592B68" w:rsidP="00592B68">
      <w:pPr>
        <w:spacing w:line="224" w:lineRule="atLeast"/>
        <w:textAlignment w:val="baseline"/>
        <w:outlineLvl w:val="0"/>
        <w:rPr>
          <w:b/>
          <w:color w:val="auto"/>
          <w:szCs w:val="24"/>
        </w:rPr>
      </w:pPr>
    </w:p>
    <w:p w14:paraId="35420BBC" w14:textId="77777777" w:rsidR="00592B68" w:rsidRPr="003D591E" w:rsidRDefault="00592B68" w:rsidP="00592B68">
      <w:pPr>
        <w:spacing w:line="224" w:lineRule="atLeast"/>
        <w:textAlignment w:val="baseline"/>
        <w:outlineLvl w:val="0"/>
        <w:rPr>
          <w:i/>
          <w:color w:val="auto"/>
          <w:szCs w:val="24"/>
        </w:rPr>
      </w:pPr>
      <w:r w:rsidRPr="003D591E">
        <w:rPr>
          <w:b/>
          <w:color w:val="auto"/>
          <w:szCs w:val="24"/>
        </w:rPr>
        <w:t>Hajjar, R,</w:t>
      </w:r>
      <w:r w:rsidRPr="003D591E">
        <w:rPr>
          <w:color w:val="auto"/>
          <w:szCs w:val="24"/>
        </w:rPr>
        <w:t xml:space="preserve"> MF </w:t>
      </w:r>
      <w:proofErr w:type="spellStart"/>
      <w:r w:rsidRPr="003D591E">
        <w:rPr>
          <w:color w:val="auto"/>
          <w:szCs w:val="24"/>
        </w:rPr>
        <w:t>Tomaselli</w:t>
      </w:r>
      <w:proofErr w:type="spellEnd"/>
      <w:r w:rsidRPr="003D591E">
        <w:rPr>
          <w:color w:val="auto"/>
          <w:szCs w:val="24"/>
        </w:rPr>
        <w:t xml:space="preserve"> and RA </w:t>
      </w:r>
      <w:proofErr w:type="spellStart"/>
      <w:r w:rsidRPr="003D591E">
        <w:rPr>
          <w:color w:val="auto"/>
          <w:szCs w:val="24"/>
        </w:rPr>
        <w:t>Kozak</w:t>
      </w:r>
      <w:proofErr w:type="spellEnd"/>
      <w:r w:rsidRPr="003D591E">
        <w:rPr>
          <w:color w:val="auto"/>
          <w:szCs w:val="24"/>
        </w:rPr>
        <w:t xml:space="preserve">. 2013. </w:t>
      </w:r>
      <w:r w:rsidRPr="003D591E">
        <w:rPr>
          <w:i/>
          <w:color w:val="auto"/>
          <w:szCs w:val="24"/>
        </w:rPr>
        <w:t>Community Forests in BC: Lessons from Abroad</w:t>
      </w:r>
      <w:r w:rsidRPr="003D591E">
        <w:rPr>
          <w:color w:val="auto"/>
          <w:szCs w:val="24"/>
        </w:rPr>
        <w:t>. Silviculture Magazine.</w:t>
      </w:r>
    </w:p>
    <w:p w14:paraId="41C90A28" w14:textId="77777777" w:rsidR="00592B68" w:rsidRPr="003D591E" w:rsidRDefault="00592B68" w:rsidP="00592B68">
      <w:pPr>
        <w:spacing w:line="224" w:lineRule="atLeast"/>
        <w:textAlignment w:val="baseline"/>
        <w:outlineLvl w:val="0"/>
        <w:rPr>
          <w:b/>
          <w:color w:val="auto"/>
          <w:szCs w:val="24"/>
        </w:rPr>
      </w:pPr>
    </w:p>
    <w:p w14:paraId="589778B8" w14:textId="77777777" w:rsidR="00592B68" w:rsidRPr="003D591E" w:rsidRDefault="00592B68" w:rsidP="00592B68">
      <w:pPr>
        <w:spacing w:line="224" w:lineRule="atLeast"/>
        <w:textAlignment w:val="baseline"/>
        <w:outlineLvl w:val="0"/>
        <w:rPr>
          <w:color w:val="auto"/>
          <w:szCs w:val="24"/>
        </w:rPr>
      </w:pPr>
      <w:r w:rsidRPr="003D591E">
        <w:rPr>
          <w:b/>
          <w:color w:val="auto"/>
          <w:szCs w:val="24"/>
        </w:rPr>
        <w:t>Hajjar, R</w:t>
      </w:r>
      <w:r w:rsidRPr="003D591E">
        <w:rPr>
          <w:color w:val="auto"/>
          <w:szCs w:val="24"/>
        </w:rPr>
        <w:t xml:space="preserve">. 2011. </w:t>
      </w:r>
      <w:r w:rsidRPr="003D591E">
        <w:rPr>
          <w:i/>
          <w:color w:val="auto"/>
          <w:kern w:val="36"/>
          <w:szCs w:val="24"/>
        </w:rPr>
        <w:t>European forest ministers agree to negotiate legally binding agreement on Europe’s forests</w:t>
      </w:r>
      <w:r w:rsidRPr="003D591E">
        <w:rPr>
          <w:color w:val="auto"/>
          <w:kern w:val="36"/>
          <w:szCs w:val="24"/>
        </w:rPr>
        <w:t xml:space="preserve">. </w:t>
      </w:r>
      <w:r w:rsidRPr="003D591E">
        <w:rPr>
          <w:color w:val="auto"/>
          <w:szCs w:val="24"/>
        </w:rPr>
        <w:t>Commonwealth Forestry Association</w:t>
      </w:r>
      <w:r>
        <w:rPr>
          <w:color w:val="auto"/>
          <w:szCs w:val="24"/>
        </w:rPr>
        <w:t xml:space="preserve"> Newsletter</w:t>
      </w:r>
      <w:r w:rsidRPr="003D591E">
        <w:rPr>
          <w:color w:val="auto"/>
          <w:szCs w:val="24"/>
        </w:rPr>
        <w:t>, London.</w:t>
      </w:r>
    </w:p>
    <w:p w14:paraId="45FF2307" w14:textId="77777777" w:rsidR="00592B68" w:rsidRPr="003D591E" w:rsidRDefault="00592B68" w:rsidP="00592B68">
      <w:pPr>
        <w:spacing w:line="224" w:lineRule="atLeast"/>
        <w:textAlignment w:val="baseline"/>
        <w:outlineLvl w:val="0"/>
        <w:rPr>
          <w:color w:val="auto"/>
          <w:szCs w:val="24"/>
        </w:rPr>
      </w:pPr>
    </w:p>
    <w:p w14:paraId="67EFAADE" w14:textId="77777777" w:rsidR="00592B68" w:rsidRPr="003D591E" w:rsidRDefault="00592B68" w:rsidP="00592B68">
      <w:pPr>
        <w:rPr>
          <w:color w:val="auto"/>
          <w:szCs w:val="24"/>
        </w:rPr>
      </w:pPr>
      <w:r w:rsidRPr="003D591E">
        <w:rPr>
          <w:b/>
          <w:color w:val="auto"/>
          <w:szCs w:val="24"/>
        </w:rPr>
        <w:t>Hajjar, R</w:t>
      </w:r>
      <w:r w:rsidRPr="003D591E">
        <w:rPr>
          <w:color w:val="auto"/>
          <w:szCs w:val="24"/>
        </w:rPr>
        <w:t>.</w:t>
      </w:r>
      <w:r w:rsidRPr="003D591E">
        <w:rPr>
          <w:b/>
          <w:color w:val="auto"/>
          <w:szCs w:val="24"/>
        </w:rPr>
        <w:t xml:space="preserve"> </w:t>
      </w:r>
      <w:r w:rsidRPr="003D591E">
        <w:rPr>
          <w:color w:val="auto"/>
          <w:szCs w:val="24"/>
        </w:rPr>
        <w:t xml:space="preserve">2011. </w:t>
      </w:r>
      <w:r w:rsidRPr="003D591E">
        <w:rPr>
          <w:i/>
          <w:color w:val="auto"/>
          <w:szCs w:val="24"/>
        </w:rPr>
        <w:t>Power to the people: Community forestry in Brazil and Mexico</w:t>
      </w:r>
      <w:r w:rsidRPr="003D591E">
        <w:rPr>
          <w:color w:val="auto"/>
          <w:szCs w:val="24"/>
        </w:rPr>
        <w:t xml:space="preserve">. </w:t>
      </w:r>
      <w:proofErr w:type="spellStart"/>
      <w:r w:rsidRPr="003D591E">
        <w:rPr>
          <w:color w:val="auto"/>
          <w:szCs w:val="24"/>
        </w:rPr>
        <w:t>Branchlines</w:t>
      </w:r>
      <w:proofErr w:type="spellEnd"/>
      <w:r w:rsidRPr="003D591E">
        <w:rPr>
          <w:color w:val="auto"/>
          <w:szCs w:val="24"/>
        </w:rPr>
        <w:t xml:space="preserve"> (September 2011). UBC Forestry Faculty Newsletter, Vancouver.</w:t>
      </w:r>
    </w:p>
    <w:p w14:paraId="707AF2FE" w14:textId="77777777" w:rsidR="00592B68" w:rsidRPr="003D591E" w:rsidRDefault="00592B68" w:rsidP="00592B68">
      <w:pPr>
        <w:spacing w:line="224" w:lineRule="atLeast"/>
        <w:textAlignment w:val="baseline"/>
        <w:outlineLvl w:val="0"/>
        <w:rPr>
          <w:color w:val="auto"/>
          <w:kern w:val="36"/>
          <w:szCs w:val="24"/>
        </w:rPr>
      </w:pPr>
    </w:p>
    <w:p w14:paraId="37C8ED24" w14:textId="77777777" w:rsidR="00592B68" w:rsidRPr="003D591E" w:rsidRDefault="00592B68" w:rsidP="00592B68">
      <w:pPr>
        <w:rPr>
          <w:color w:val="auto"/>
          <w:szCs w:val="24"/>
        </w:rPr>
      </w:pPr>
      <w:r w:rsidRPr="003D591E">
        <w:rPr>
          <w:b/>
          <w:color w:val="auto"/>
          <w:szCs w:val="24"/>
        </w:rPr>
        <w:t>Hajjar, R</w:t>
      </w:r>
      <w:r w:rsidRPr="003D591E">
        <w:rPr>
          <w:color w:val="auto"/>
          <w:szCs w:val="24"/>
        </w:rPr>
        <w:t xml:space="preserve"> and ME </w:t>
      </w:r>
      <w:proofErr w:type="spellStart"/>
      <w:r w:rsidRPr="003D591E">
        <w:rPr>
          <w:color w:val="auto"/>
          <w:szCs w:val="24"/>
        </w:rPr>
        <w:t>Recio</w:t>
      </w:r>
      <w:proofErr w:type="spellEnd"/>
      <w:r w:rsidRPr="003D591E">
        <w:rPr>
          <w:color w:val="auto"/>
          <w:szCs w:val="24"/>
        </w:rPr>
        <w:t xml:space="preserve">. 2010. </w:t>
      </w:r>
      <w:r w:rsidRPr="003D591E">
        <w:rPr>
          <w:i/>
          <w:color w:val="auto"/>
          <w:szCs w:val="24"/>
        </w:rPr>
        <w:t>REDD+ Update from Bonn</w:t>
      </w:r>
      <w:r w:rsidRPr="003D591E">
        <w:rPr>
          <w:color w:val="auto"/>
          <w:szCs w:val="24"/>
        </w:rPr>
        <w:t>. Commonwealth Forestry Association</w:t>
      </w:r>
      <w:r>
        <w:rPr>
          <w:color w:val="auto"/>
          <w:szCs w:val="24"/>
        </w:rPr>
        <w:t xml:space="preserve"> Newsletter</w:t>
      </w:r>
      <w:r w:rsidRPr="003D591E">
        <w:rPr>
          <w:color w:val="auto"/>
          <w:szCs w:val="24"/>
        </w:rPr>
        <w:t>, London.</w:t>
      </w:r>
    </w:p>
    <w:p w14:paraId="323E4317" w14:textId="77777777" w:rsidR="00592B68" w:rsidRPr="003D591E" w:rsidRDefault="00592B68" w:rsidP="00592B68">
      <w:pPr>
        <w:rPr>
          <w:b/>
          <w:color w:val="auto"/>
          <w:szCs w:val="24"/>
        </w:rPr>
      </w:pPr>
    </w:p>
    <w:p w14:paraId="19A08800" w14:textId="77777777" w:rsidR="00592B68" w:rsidRPr="003D591E" w:rsidRDefault="00592B68" w:rsidP="00592B68">
      <w:pPr>
        <w:rPr>
          <w:color w:val="auto"/>
          <w:szCs w:val="24"/>
        </w:rPr>
      </w:pPr>
      <w:r w:rsidRPr="003D591E">
        <w:rPr>
          <w:b/>
          <w:color w:val="auto"/>
          <w:szCs w:val="24"/>
        </w:rPr>
        <w:t>Hajjar, R.</w:t>
      </w:r>
      <w:r w:rsidRPr="003D591E">
        <w:rPr>
          <w:color w:val="auto"/>
          <w:szCs w:val="24"/>
        </w:rPr>
        <w:t xml:space="preserve"> 2005. </w:t>
      </w:r>
      <w:r w:rsidRPr="003D591E">
        <w:rPr>
          <w:i/>
          <w:color w:val="auto"/>
          <w:szCs w:val="24"/>
        </w:rPr>
        <w:t>Wild relatives for better crop performance</w:t>
      </w:r>
      <w:r w:rsidRPr="003D591E">
        <w:rPr>
          <w:color w:val="auto"/>
          <w:szCs w:val="24"/>
        </w:rPr>
        <w:t xml:space="preserve">. </w:t>
      </w:r>
      <w:proofErr w:type="spellStart"/>
      <w:r w:rsidRPr="003D591E">
        <w:rPr>
          <w:color w:val="auto"/>
          <w:szCs w:val="24"/>
        </w:rPr>
        <w:t>Geneflow</w:t>
      </w:r>
      <w:proofErr w:type="spellEnd"/>
      <w:r w:rsidRPr="003D591E">
        <w:rPr>
          <w:color w:val="auto"/>
          <w:szCs w:val="24"/>
        </w:rPr>
        <w:t>. International Plant Genetics Resources Institute, Rome.</w:t>
      </w:r>
    </w:p>
    <w:p w14:paraId="3E8E15C8" w14:textId="77777777" w:rsidR="00592B68" w:rsidRPr="003D591E" w:rsidRDefault="00592B68" w:rsidP="00592B68">
      <w:pPr>
        <w:rPr>
          <w:b/>
          <w:color w:val="auto"/>
          <w:szCs w:val="24"/>
        </w:rPr>
      </w:pPr>
    </w:p>
    <w:p w14:paraId="6BE672D2" w14:textId="77777777" w:rsidR="00592B68" w:rsidRPr="003D591E" w:rsidRDefault="00592B68" w:rsidP="00592B68">
      <w:pPr>
        <w:rPr>
          <w:color w:val="auto"/>
          <w:szCs w:val="24"/>
        </w:rPr>
      </w:pPr>
      <w:r w:rsidRPr="003D591E">
        <w:rPr>
          <w:color w:val="auto"/>
          <w:szCs w:val="24"/>
        </w:rPr>
        <w:t xml:space="preserve">Weekly contributions on international forestry issues to </w:t>
      </w:r>
      <w:r w:rsidRPr="003D591E">
        <w:rPr>
          <w:i/>
          <w:color w:val="auto"/>
          <w:szCs w:val="24"/>
        </w:rPr>
        <w:t>MEA Bulletin</w:t>
      </w:r>
      <w:r w:rsidRPr="003D591E">
        <w:rPr>
          <w:color w:val="auto"/>
          <w:szCs w:val="24"/>
        </w:rPr>
        <w:t xml:space="preserve">, </w:t>
      </w:r>
      <w:r w:rsidRPr="003D591E">
        <w:rPr>
          <w:i/>
          <w:color w:val="auto"/>
          <w:szCs w:val="24"/>
        </w:rPr>
        <w:t>Climate-L.org</w:t>
      </w:r>
      <w:r w:rsidRPr="003D591E">
        <w:rPr>
          <w:color w:val="auto"/>
          <w:szCs w:val="24"/>
        </w:rPr>
        <w:t xml:space="preserve"> and Biodiversity-L.org (2005-2012), publications of the International Institute for Sustainable Development Reporting Services (available at </w:t>
      </w:r>
      <w:hyperlink r:id="rId10" w:history="1">
        <w:r w:rsidRPr="003D591E">
          <w:rPr>
            <w:rStyle w:val="Hyperlink"/>
            <w:color w:val="auto"/>
            <w:szCs w:val="24"/>
          </w:rPr>
          <w:t>www.iisd.ca</w:t>
        </w:r>
      </w:hyperlink>
      <w:r w:rsidRPr="003D591E">
        <w:rPr>
          <w:color w:val="auto"/>
          <w:szCs w:val="24"/>
        </w:rPr>
        <w:t>).</w:t>
      </w:r>
    </w:p>
    <w:p w14:paraId="0E21809C" w14:textId="77777777" w:rsidR="00B8625E" w:rsidRDefault="00B8625E" w:rsidP="004F7108">
      <w:pPr>
        <w:rPr>
          <w:b/>
          <w:color w:val="auto"/>
          <w:szCs w:val="24"/>
        </w:rPr>
      </w:pPr>
    </w:p>
    <w:p w14:paraId="5D8F8C73" w14:textId="77777777" w:rsidR="004F7108" w:rsidRDefault="004F7108" w:rsidP="004F7108">
      <w:pPr>
        <w:rPr>
          <w:b/>
          <w:color w:val="auto"/>
          <w:sz w:val="28"/>
          <w:szCs w:val="24"/>
        </w:rPr>
      </w:pPr>
      <w:r w:rsidRPr="006979C2">
        <w:rPr>
          <w:b/>
          <w:color w:val="auto"/>
          <w:sz w:val="28"/>
          <w:szCs w:val="24"/>
        </w:rPr>
        <w:t>Theses:</w:t>
      </w:r>
    </w:p>
    <w:p w14:paraId="686B6E6D" w14:textId="77777777" w:rsidR="001D12AB" w:rsidRPr="006979C2" w:rsidRDefault="001D12AB" w:rsidP="004F7108">
      <w:pPr>
        <w:rPr>
          <w:b/>
          <w:color w:val="auto"/>
          <w:sz w:val="28"/>
          <w:szCs w:val="24"/>
        </w:rPr>
      </w:pPr>
    </w:p>
    <w:p w14:paraId="670C035F" w14:textId="77777777" w:rsidR="004F7108" w:rsidRPr="003D591E" w:rsidRDefault="004F7108" w:rsidP="004F7108">
      <w:pPr>
        <w:rPr>
          <w:color w:val="auto"/>
          <w:szCs w:val="24"/>
        </w:rPr>
      </w:pPr>
      <w:r w:rsidRPr="003D591E">
        <w:rPr>
          <w:b/>
          <w:color w:val="auto"/>
          <w:szCs w:val="24"/>
        </w:rPr>
        <w:t>Hajjar, R</w:t>
      </w:r>
      <w:r w:rsidRPr="003D591E">
        <w:rPr>
          <w:color w:val="auto"/>
          <w:szCs w:val="24"/>
        </w:rPr>
        <w:t>. 2011. Community forests for forest communities: An examination of power imbalances, challenges and goals in Brazil and Mexico. PhD Dissertation, University of British Columbia.</w:t>
      </w:r>
      <w:r w:rsidRPr="003D591E">
        <w:rPr>
          <w:szCs w:val="24"/>
        </w:rPr>
        <w:t xml:space="preserve"> </w:t>
      </w:r>
      <w:r w:rsidRPr="003D591E">
        <w:rPr>
          <w:color w:val="auto"/>
          <w:szCs w:val="24"/>
        </w:rPr>
        <w:t>https://circle.ubc.ca/handle/2429/33646</w:t>
      </w:r>
    </w:p>
    <w:p w14:paraId="52EA4D6B" w14:textId="77777777" w:rsidR="004F7108" w:rsidRPr="003D591E" w:rsidRDefault="004F7108" w:rsidP="004F7108">
      <w:pPr>
        <w:rPr>
          <w:color w:val="auto"/>
          <w:szCs w:val="24"/>
        </w:rPr>
      </w:pPr>
    </w:p>
    <w:p w14:paraId="33207948" w14:textId="43648560" w:rsidR="00666B1D" w:rsidRDefault="004F7108" w:rsidP="008827E8">
      <w:pPr>
        <w:rPr>
          <w:color w:val="auto"/>
          <w:szCs w:val="24"/>
        </w:rPr>
      </w:pPr>
      <w:r w:rsidRPr="003D591E">
        <w:rPr>
          <w:b/>
          <w:color w:val="auto"/>
          <w:szCs w:val="24"/>
        </w:rPr>
        <w:t>Hajjar, R</w:t>
      </w:r>
      <w:r w:rsidRPr="00303B8B">
        <w:rPr>
          <w:color w:val="auto"/>
          <w:szCs w:val="24"/>
        </w:rPr>
        <w:t>.</w:t>
      </w:r>
      <w:r w:rsidRPr="003D591E">
        <w:rPr>
          <w:b/>
          <w:color w:val="auto"/>
          <w:szCs w:val="24"/>
        </w:rPr>
        <w:t xml:space="preserve"> </w:t>
      </w:r>
      <w:r w:rsidRPr="003D591E">
        <w:rPr>
          <w:color w:val="auto"/>
          <w:szCs w:val="24"/>
        </w:rPr>
        <w:t>2004. The World Bank and forests: A shifting paradigm and a strategy for the Atlantic Forest, Brazil. Masters thesis, Columbia University.</w:t>
      </w:r>
    </w:p>
    <w:p w14:paraId="3CF66E16" w14:textId="77777777" w:rsidR="00FB2E6C" w:rsidRDefault="00FB2E6C" w:rsidP="008827E8">
      <w:pPr>
        <w:rPr>
          <w:color w:val="auto"/>
          <w:szCs w:val="24"/>
        </w:rPr>
      </w:pPr>
    </w:p>
    <w:p w14:paraId="54EA28DE" w14:textId="77777777" w:rsidR="00FB2E6C" w:rsidRPr="008827E8" w:rsidRDefault="00FB2E6C" w:rsidP="008827E8">
      <w:pPr>
        <w:rPr>
          <w:color w:val="auto"/>
          <w:szCs w:val="24"/>
        </w:rPr>
      </w:pPr>
    </w:p>
    <w:p w14:paraId="025D8D0B" w14:textId="59F89851" w:rsidR="008827E8" w:rsidRDefault="00E0352B" w:rsidP="008827E8">
      <w:pPr>
        <w:pStyle w:val="Heading1"/>
        <w:pBdr>
          <w:bottom w:val="single" w:sz="12" w:space="1" w:color="auto"/>
        </w:pBdr>
        <w:rPr>
          <w:rFonts w:ascii="Times New Roman" w:hAnsi="Times New Roman"/>
          <w:color w:val="auto"/>
        </w:rPr>
      </w:pPr>
      <w:r w:rsidRPr="00E0352B">
        <w:rPr>
          <w:rFonts w:ascii="Times New Roman" w:hAnsi="Times New Roman"/>
          <w:color w:val="auto"/>
        </w:rPr>
        <w:t>TEACHING EXPERIENCE</w:t>
      </w:r>
    </w:p>
    <w:p w14:paraId="3CDE3D5A" w14:textId="77777777" w:rsidR="008827E8" w:rsidRPr="008827E8" w:rsidRDefault="008827E8" w:rsidP="008827E8"/>
    <w:p w14:paraId="71F4097A" w14:textId="77777777" w:rsidR="004F7108" w:rsidRPr="00B81E8E" w:rsidRDefault="004F7108" w:rsidP="004F7108">
      <w:pPr>
        <w:rPr>
          <w:color w:val="auto"/>
          <w:sz w:val="22"/>
          <w:lang w:val="en-CA"/>
        </w:rPr>
      </w:pPr>
    </w:p>
    <w:p w14:paraId="3A1C86DB" w14:textId="416B86D3" w:rsidR="004F7108" w:rsidRPr="00520653" w:rsidRDefault="00054E1A" w:rsidP="004F7108">
      <w:pPr>
        <w:ind w:left="720" w:hanging="720"/>
        <w:rPr>
          <w:b/>
          <w:color w:val="auto"/>
          <w:sz w:val="28"/>
          <w:szCs w:val="28"/>
          <w:lang w:val="en-CA"/>
        </w:rPr>
      </w:pPr>
      <w:r>
        <w:rPr>
          <w:b/>
          <w:color w:val="auto"/>
          <w:sz w:val="28"/>
          <w:szCs w:val="28"/>
          <w:lang w:val="en-CA"/>
        </w:rPr>
        <w:lastRenderedPageBreak/>
        <w:t xml:space="preserve">Full courses developed and taught, </w:t>
      </w:r>
      <w:r w:rsidR="004F7108" w:rsidRPr="00520653">
        <w:rPr>
          <w:b/>
          <w:color w:val="auto"/>
          <w:sz w:val="28"/>
          <w:szCs w:val="28"/>
          <w:lang w:val="en-CA"/>
        </w:rPr>
        <w:t>University of British Columbia</w:t>
      </w:r>
    </w:p>
    <w:p w14:paraId="736E4B02" w14:textId="77777777" w:rsidR="004F7108" w:rsidRDefault="004F7108" w:rsidP="004F7108">
      <w:pPr>
        <w:ind w:left="720" w:hanging="720"/>
        <w:rPr>
          <w:b/>
          <w:color w:val="auto"/>
          <w:szCs w:val="24"/>
          <w:lang w:val="en-CA"/>
        </w:rPr>
      </w:pPr>
    </w:p>
    <w:p w14:paraId="6BC3A11A" w14:textId="75112411" w:rsidR="004F7108" w:rsidRDefault="004F7108" w:rsidP="004B7B71">
      <w:pPr>
        <w:ind w:left="1418" w:hanging="1418"/>
        <w:rPr>
          <w:color w:val="auto"/>
          <w:szCs w:val="24"/>
          <w:lang w:val="en-CA"/>
        </w:rPr>
      </w:pPr>
      <w:r>
        <w:rPr>
          <w:b/>
          <w:color w:val="auto"/>
          <w:szCs w:val="24"/>
          <w:lang w:val="en-CA"/>
        </w:rPr>
        <w:t>2011</w:t>
      </w:r>
      <w:r w:rsidR="00CA3CB4">
        <w:rPr>
          <w:b/>
          <w:color w:val="auto"/>
          <w:szCs w:val="24"/>
          <w:lang w:val="en-CA"/>
        </w:rPr>
        <w:tab/>
      </w:r>
      <w:r w:rsidR="004B7B71">
        <w:rPr>
          <w:b/>
          <w:color w:val="auto"/>
          <w:szCs w:val="24"/>
          <w:lang w:val="en-CA"/>
        </w:rPr>
        <w:tab/>
      </w:r>
      <w:r w:rsidRPr="00824D43">
        <w:rPr>
          <w:b/>
          <w:color w:val="auto"/>
          <w:szCs w:val="24"/>
          <w:lang w:val="en-CA"/>
        </w:rPr>
        <w:t>Community forestry</w:t>
      </w:r>
      <w:r w:rsidRPr="00824D43">
        <w:rPr>
          <w:b/>
          <w:color w:val="auto"/>
          <w:szCs w:val="24"/>
          <w:lang w:val="en-CA"/>
        </w:rPr>
        <w:tab/>
      </w:r>
      <w:r w:rsidRPr="00CA3CB4">
        <w:rPr>
          <w:b/>
          <w:color w:val="auto"/>
          <w:sz w:val="28"/>
          <w:szCs w:val="24"/>
          <w:lang w:val="en-CA"/>
        </w:rPr>
        <w:t xml:space="preserve"> </w:t>
      </w:r>
      <w:r w:rsidRPr="00CA3CB4">
        <w:rPr>
          <w:b/>
          <w:color w:val="auto"/>
          <w:szCs w:val="24"/>
          <w:lang w:val="en-CA"/>
        </w:rPr>
        <w:t>(second year undergraduate</w:t>
      </w:r>
      <w:r w:rsidR="000C17F4" w:rsidRPr="00CA3CB4">
        <w:rPr>
          <w:b/>
          <w:color w:val="auto"/>
          <w:szCs w:val="24"/>
          <w:lang w:val="en-CA"/>
        </w:rPr>
        <w:t>, Forest Resources Management</w:t>
      </w:r>
      <w:r w:rsidR="00CA3CB4" w:rsidRPr="00CA3CB4">
        <w:rPr>
          <w:b/>
          <w:color w:val="auto"/>
          <w:szCs w:val="24"/>
          <w:lang w:val="en-CA"/>
        </w:rPr>
        <w:t>)</w:t>
      </w:r>
      <w:r w:rsidRPr="00CA3CB4">
        <w:rPr>
          <w:b/>
          <w:color w:val="auto"/>
          <w:sz w:val="22"/>
          <w:szCs w:val="24"/>
          <w:lang w:val="en-CA"/>
        </w:rPr>
        <w:tab/>
      </w:r>
      <w:r w:rsidR="004B7B71">
        <w:rPr>
          <w:b/>
          <w:color w:val="auto"/>
          <w:szCs w:val="24"/>
          <w:lang w:val="en-CA"/>
        </w:rPr>
        <w:tab/>
      </w:r>
      <w:r>
        <w:rPr>
          <w:color w:val="auto"/>
          <w:szCs w:val="24"/>
          <w:lang w:val="en-CA"/>
        </w:rPr>
        <w:t xml:space="preserve">Designed, developed and taught course on an introduction to community forestry, communal management of natural resources, decentralization, small business enterprises, and social and policy contexts of natural resource management. </w:t>
      </w:r>
    </w:p>
    <w:p w14:paraId="651BA5CF" w14:textId="2DA19BE2" w:rsidR="00CA3CB4" w:rsidRDefault="004B7B71" w:rsidP="004F7108">
      <w:pPr>
        <w:rPr>
          <w:color w:val="auto"/>
          <w:szCs w:val="24"/>
          <w:lang w:val="en-CA"/>
        </w:rPr>
      </w:pPr>
      <w:r>
        <w:rPr>
          <w:color w:val="auto"/>
          <w:szCs w:val="24"/>
          <w:lang w:val="en-CA"/>
        </w:rPr>
        <w:tab/>
      </w:r>
      <w:r>
        <w:rPr>
          <w:color w:val="auto"/>
          <w:szCs w:val="24"/>
          <w:lang w:val="en-CA"/>
        </w:rPr>
        <w:tab/>
      </w:r>
      <w:r w:rsidR="004F7108">
        <w:rPr>
          <w:color w:val="auto"/>
          <w:szCs w:val="24"/>
          <w:lang w:val="en-CA"/>
        </w:rPr>
        <w:t xml:space="preserve">Number of students: 12 </w:t>
      </w:r>
      <w:r w:rsidR="004F7108">
        <w:rPr>
          <w:color w:val="auto"/>
          <w:szCs w:val="24"/>
          <w:lang w:val="en-CA"/>
        </w:rPr>
        <w:tab/>
      </w:r>
    </w:p>
    <w:p w14:paraId="4B084367" w14:textId="160B0A3A" w:rsidR="004F7108" w:rsidRPr="00824D43" w:rsidRDefault="004B7B71" w:rsidP="004F7108">
      <w:pPr>
        <w:rPr>
          <w:color w:val="auto"/>
          <w:szCs w:val="24"/>
          <w:lang w:val="en-CA"/>
        </w:rPr>
      </w:pPr>
      <w:r>
        <w:rPr>
          <w:color w:val="auto"/>
          <w:szCs w:val="24"/>
          <w:lang w:val="en-CA"/>
        </w:rPr>
        <w:tab/>
      </w:r>
      <w:r>
        <w:rPr>
          <w:color w:val="auto"/>
          <w:szCs w:val="24"/>
          <w:lang w:val="en-CA"/>
        </w:rPr>
        <w:tab/>
      </w:r>
      <w:r w:rsidR="004F7108">
        <w:rPr>
          <w:color w:val="auto"/>
          <w:szCs w:val="24"/>
          <w:lang w:val="en-CA"/>
        </w:rPr>
        <w:t>Evaluation score: 4.47/5.0 (top 20% of faculty members in 2011)</w:t>
      </w:r>
    </w:p>
    <w:p w14:paraId="170EA20F" w14:textId="77777777" w:rsidR="004F7108" w:rsidRPr="00D30935" w:rsidRDefault="004F7108" w:rsidP="004F7108">
      <w:pPr>
        <w:ind w:left="720" w:hanging="720"/>
        <w:rPr>
          <w:color w:val="auto"/>
          <w:szCs w:val="24"/>
          <w:lang w:val="en-CA"/>
        </w:rPr>
      </w:pPr>
    </w:p>
    <w:p w14:paraId="276BD28C" w14:textId="40941498" w:rsidR="004F7108" w:rsidRPr="00824D43" w:rsidRDefault="004F7108" w:rsidP="004F7108">
      <w:pPr>
        <w:ind w:left="720" w:hanging="720"/>
        <w:rPr>
          <w:b/>
          <w:color w:val="auto"/>
          <w:szCs w:val="24"/>
          <w:lang w:val="en-CA"/>
        </w:rPr>
      </w:pPr>
      <w:r>
        <w:rPr>
          <w:b/>
          <w:color w:val="auto"/>
          <w:szCs w:val="24"/>
          <w:lang w:val="en-CA"/>
        </w:rPr>
        <w:t>2011</w:t>
      </w:r>
      <w:r w:rsidR="00CA3CB4">
        <w:rPr>
          <w:b/>
          <w:color w:val="auto"/>
          <w:szCs w:val="24"/>
          <w:lang w:val="en-CA"/>
        </w:rPr>
        <w:tab/>
      </w:r>
      <w:r w:rsidR="00CA3CB4">
        <w:rPr>
          <w:b/>
          <w:color w:val="auto"/>
          <w:szCs w:val="24"/>
          <w:lang w:val="en-CA"/>
        </w:rPr>
        <w:tab/>
      </w:r>
      <w:r>
        <w:rPr>
          <w:b/>
          <w:color w:val="auto"/>
          <w:szCs w:val="24"/>
          <w:lang w:val="en-CA"/>
        </w:rPr>
        <w:t>People, L</w:t>
      </w:r>
      <w:r w:rsidR="00CA3CB4">
        <w:rPr>
          <w:b/>
          <w:color w:val="auto"/>
          <w:szCs w:val="24"/>
          <w:lang w:val="en-CA"/>
        </w:rPr>
        <w:t xml:space="preserve">ivelihoods and Tropical forests  </w:t>
      </w:r>
      <w:r w:rsidRPr="00CA3CB4">
        <w:rPr>
          <w:b/>
          <w:color w:val="auto"/>
          <w:szCs w:val="24"/>
          <w:lang w:val="en-CA"/>
        </w:rPr>
        <w:t>(graduate</w:t>
      </w:r>
      <w:r w:rsidR="000C17F4" w:rsidRPr="00CA3CB4">
        <w:rPr>
          <w:b/>
          <w:color w:val="auto"/>
          <w:szCs w:val="24"/>
          <w:lang w:val="en-CA"/>
        </w:rPr>
        <w:t>, Forest Resources Management)</w:t>
      </w:r>
      <w:r w:rsidRPr="00CA3CB4">
        <w:rPr>
          <w:b/>
          <w:color w:val="auto"/>
          <w:sz w:val="22"/>
          <w:szCs w:val="24"/>
          <w:lang w:val="en-CA"/>
        </w:rPr>
        <w:tab/>
        <w:t xml:space="preserve">    </w:t>
      </w:r>
    </w:p>
    <w:p w14:paraId="6E790811" w14:textId="3F6534CE" w:rsidR="004F7108" w:rsidRDefault="004B7B71" w:rsidP="004B7B71">
      <w:pPr>
        <w:ind w:left="1418" w:hanging="1418"/>
        <w:rPr>
          <w:color w:val="auto"/>
          <w:szCs w:val="24"/>
          <w:lang w:val="en-CA"/>
        </w:rPr>
      </w:pPr>
      <w:r>
        <w:rPr>
          <w:color w:val="auto"/>
          <w:szCs w:val="24"/>
          <w:lang w:val="en-CA"/>
        </w:rPr>
        <w:tab/>
      </w:r>
      <w:r w:rsidR="004F7108">
        <w:rPr>
          <w:color w:val="auto"/>
          <w:szCs w:val="24"/>
          <w:lang w:val="en-CA"/>
        </w:rPr>
        <w:t>Co-developed and team-taught (3 instructors) course on tropical forest management, leading lectures and class discussions on community forestry, REDD+, traditional and indigenous forest management, and international environmental politics and policies.</w:t>
      </w:r>
    </w:p>
    <w:p w14:paraId="36F8327F" w14:textId="35E99B42" w:rsidR="00CA3CB4" w:rsidRDefault="004B7B71" w:rsidP="004F7108">
      <w:pPr>
        <w:rPr>
          <w:color w:val="auto"/>
          <w:szCs w:val="24"/>
          <w:lang w:val="en-CA"/>
        </w:rPr>
      </w:pPr>
      <w:r>
        <w:rPr>
          <w:color w:val="auto"/>
          <w:szCs w:val="24"/>
          <w:lang w:val="en-CA"/>
        </w:rPr>
        <w:tab/>
      </w:r>
      <w:r>
        <w:rPr>
          <w:color w:val="auto"/>
          <w:szCs w:val="24"/>
          <w:lang w:val="en-CA"/>
        </w:rPr>
        <w:tab/>
      </w:r>
      <w:r w:rsidR="004F7108">
        <w:rPr>
          <w:color w:val="auto"/>
          <w:szCs w:val="24"/>
          <w:lang w:val="en-CA"/>
        </w:rPr>
        <w:t>Number of students: 10</w:t>
      </w:r>
      <w:r w:rsidR="004F7108">
        <w:rPr>
          <w:color w:val="auto"/>
          <w:szCs w:val="24"/>
          <w:lang w:val="en-CA"/>
        </w:rPr>
        <w:tab/>
      </w:r>
    </w:p>
    <w:p w14:paraId="343771C2" w14:textId="5DF60A6B" w:rsidR="004F7108" w:rsidRDefault="004B7B71" w:rsidP="004F7108">
      <w:pPr>
        <w:rPr>
          <w:color w:val="auto"/>
          <w:szCs w:val="24"/>
          <w:lang w:val="en-CA"/>
        </w:rPr>
      </w:pPr>
      <w:r>
        <w:rPr>
          <w:color w:val="auto"/>
          <w:szCs w:val="24"/>
          <w:lang w:val="en-CA"/>
        </w:rPr>
        <w:tab/>
      </w:r>
      <w:r>
        <w:rPr>
          <w:color w:val="auto"/>
          <w:szCs w:val="24"/>
          <w:lang w:val="en-CA"/>
        </w:rPr>
        <w:tab/>
      </w:r>
      <w:r w:rsidR="004F7108">
        <w:rPr>
          <w:color w:val="auto"/>
          <w:szCs w:val="24"/>
          <w:lang w:val="en-CA"/>
        </w:rPr>
        <w:t>Evaluation score: 4.47/5.0 (top 20% of faculty members in 2011)</w:t>
      </w:r>
    </w:p>
    <w:p w14:paraId="4E13E370" w14:textId="77777777" w:rsidR="004F7108" w:rsidRPr="00D30935" w:rsidRDefault="004F7108" w:rsidP="004F7108">
      <w:pPr>
        <w:ind w:left="720" w:hanging="720"/>
        <w:rPr>
          <w:color w:val="auto"/>
          <w:szCs w:val="24"/>
          <w:lang w:val="en-CA"/>
        </w:rPr>
      </w:pPr>
    </w:p>
    <w:p w14:paraId="00128A89" w14:textId="4E551FFE" w:rsidR="00CA3CB4" w:rsidRPr="00520653" w:rsidRDefault="00054E1A" w:rsidP="00CA3CB4">
      <w:pPr>
        <w:ind w:left="720" w:hanging="720"/>
        <w:rPr>
          <w:b/>
          <w:color w:val="auto"/>
          <w:sz w:val="28"/>
          <w:szCs w:val="24"/>
          <w:lang w:val="en-CA"/>
        </w:rPr>
      </w:pPr>
      <w:r>
        <w:rPr>
          <w:b/>
          <w:color w:val="auto"/>
          <w:sz w:val="28"/>
          <w:szCs w:val="24"/>
          <w:lang w:val="en-CA"/>
        </w:rPr>
        <w:t>Invited g</w:t>
      </w:r>
      <w:r w:rsidR="00CA3CB4" w:rsidRPr="00520653">
        <w:rPr>
          <w:b/>
          <w:color w:val="auto"/>
          <w:sz w:val="28"/>
          <w:szCs w:val="24"/>
          <w:lang w:val="en-CA"/>
        </w:rPr>
        <w:t xml:space="preserve">uest </w:t>
      </w:r>
      <w:r>
        <w:rPr>
          <w:b/>
          <w:color w:val="auto"/>
          <w:sz w:val="28"/>
          <w:szCs w:val="24"/>
          <w:lang w:val="en-CA"/>
        </w:rPr>
        <w:t>l</w:t>
      </w:r>
      <w:r w:rsidR="00CA3CB4" w:rsidRPr="00520653">
        <w:rPr>
          <w:b/>
          <w:color w:val="auto"/>
          <w:sz w:val="28"/>
          <w:szCs w:val="24"/>
          <w:lang w:val="en-CA"/>
        </w:rPr>
        <w:t xml:space="preserve">ectures at Faculty of Forestry, University of British Columbia </w:t>
      </w:r>
    </w:p>
    <w:p w14:paraId="62595B98" w14:textId="77777777" w:rsidR="00CA3CB4" w:rsidRDefault="00CA3CB4" w:rsidP="00CA3CB4">
      <w:pPr>
        <w:rPr>
          <w:color w:val="auto"/>
          <w:szCs w:val="24"/>
          <w:lang w:val="en-CA"/>
        </w:rPr>
      </w:pPr>
    </w:p>
    <w:p w14:paraId="191BCE68" w14:textId="6471C221" w:rsidR="00CA3CB4" w:rsidRDefault="0045714C" w:rsidP="00CA3CB4">
      <w:pPr>
        <w:rPr>
          <w:color w:val="auto"/>
          <w:szCs w:val="24"/>
          <w:lang w:val="en-CA"/>
        </w:rPr>
      </w:pPr>
      <w:r w:rsidRPr="005108EF">
        <w:rPr>
          <w:b/>
          <w:color w:val="auto"/>
          <w:szCs w:val="24"/>
          <w:lang w:val="en-CA"/>
        </w:rPr>
        <w:t>2015</w:t>
      </w:r>
      <w:r>
        <w:rPr>
          <w:color w:val="auto"/>
          <w:szCs w:val="24"/>
          <w:lang w:val="en-CA"/>
        </w:rPr>
        <w:tab/>
      </w:r>
      <w:r w:rsidR="004B7B71">
        <w:rPr>
          <w:color w:val="auto"/>
          <w:szCs w:val="24"/>
          <w:lang w:val="en-CA"/>
        </w:rPr>
        <w:tab/>
      </w:r>
      <w:r w:rsidR="00CA3CB4">
        <w:rPr>
          <w:color w:val="auto"/>
          <w:szCs w:val="24"/>
          <w:lang w:val="en-CA"/>
        </w:rPr>
        <w:t>“Community Forestry”</w:t>
      </w:r>
      <w:r w:rsidR="004B7B71">
        <w:rPr>
          <w:color w:val="auto"/>
          <w:szCs w:val="24"/>
          <w:lang w:val="en-CA"/>
        </w:rPr>
        <w:tab/>
      </w:r>
      <w:r w:rsidR="004B7B71">
        <w:rPr>
          <w:color w:val="auto"/>
          <w:szCs w:val="24"/>
          <w:lang w:val="en-CA"/>
        </w:rPr>
        <w:tab/>
      </w:r>
      <w:r w:rsidR="00CA3CB4">
        <w:rPr>
          <w:color w:val="auto"/>
          <w:szCs w:val="24"/>
          <w:lang w:val="en-CA"/>
        </w:rPr>
        <w:t>MOOC on Forestry and Livelihoods</w:t>
      </w:r>
      <w:r w:rsidR="00CA3CB4">
        <w:rPr>
          <w:color w:val="auto"/>
          <w:szCs w:val="24"/>
          <w:lang w:val="en-CA"/>
        </w:rPr>
        <w:tab/>
      </w:r>
      <w:r w:rsidR="00CA3CB4">
        <w:rPr>
          <w:color w:val="auto"/>
          <w:szCs w:val="24"/>
          <w:lang w:val="en-CA"/>
        </w:rPr>
        <w:tab/>
        <w:t xml:space="preserve">    </w:t>
      </w:r>
    </w:p>
    <w:p w14:paraId="5ACA3A61" w14:textId="535C39AF" w:rsidR="00CA3CB4" w:rsidRDefault="004B7B71" w:rsidP="00CA3CB4">
      <w:pPr>
        <w:ind w:left="720" w:hanging="720"/>
        <w:rPr>
          <w:color w:val="auto"/>
          <w:szCs w:val="24"/>
          <w:lang w:val="en-CA"/>
        </w:rPr>
      </w:pPr>
      <w:r w:rsidRPr="005108EF">
        <w:rPr>
          <w:b/>
          <w:color w:val="auto"/>
          <w:szCs w:val="24"/>
          <w:lang w:val="en-CA"/>
        </w:rPr>
        <w:t>2014</w:t>
      </w:r>
      <w:r>
        <w:rPr>
          <w:color w:val="auto"/>
          <w:szCs w:val="24"/>
          <w:lang w:val="en-CA"/>
        </w:rPr>
        <w:tab/>
      </w:r>
      <w:r>
        <w:rPr>
          <w:color w:val="auto"/>
          <w:szCs w:val="24"/>
          <w:lang w:val="en-CA"/>
        </w:rPr>
        <w:tab/>
        <w:t>“Community Forestry”</w:t>
      </w:r>
      <w:r>
        <w:rPr>
          <w:color w:val="auto"/>
          <w:szCs w:val="24"/>
          <w:lang w:val="en-CA"/>
        </w:rPr>
        <w:tab/>
      </w:r>
      <w:r>
        <w:rPr>
          <w:color w:val="auto"/>
          <w:szCs w:val="24"/>
          <w:lang w:val="en-CA"/>
        </w:rPr>
        <w:tab/>
      </w:r>
      <w:r w:rsidR="00CA3CB4">
        <w:rPr>
          <w:color w:val="auto"/>
          <w:szCs w:val="24"/>
          <w:lang w:val="en-CA"/>
        </w:rPr>
        <w:t>Foundations of Conservation (75</w:t>
      </w:r>
      <w:r w:rsidR="00520653">
        <w:rPr>
          <w:color w:val="auto"/>
          <w:szCs w:val="24"/>
          <w:lang w:val="en-CA"/>
        </w:rPr>
        <w:t xml:space="preserve"> students</w:t>
      </w:r>
      <w:r w:rsidR="00CA3CB4">
        <w:rPr>
          <w:color w:val="auto"/>
          <w:szCs w:val="24"/>
          <w:lang w:val="en-CA"/>
        </w:rPr>
        <w:t>)</w:t>
      </w:r>
      <w:r w:rsidR="00CA3CB4">
        <w:rPr>
          <w:color w:val="auto"/>
          <w:szCs w:val="24"/>
          <w:lang w:val="en-CA"/>
        </w:rPr>
        <w:tab/>
        <w:t xml:space="preserve">  </w:t>
      </w:r>
      <w:r w:rsidR="00CA3CB4">
        <w:rPr>
          <w:color w:val="auto"/>
          <w:szCs w:val="24"/>
          <w:lang w:val="en-CA"/>
        </w:rPr>
        <w:tab/>
        <w:t xml:space="preserve">   </w:t>
      </w:r>
    </w:p>
    <w:p w14:paraId="1B2E89D6" w14:textId="209695C8" w:rsidR="00CA3CB4" w:rsidRPr="00D30935" w:rsidRDefault="004B7B71" w:rsidP="00CA3CB4">
      <w:pPr>
        <w:rPr>
          <w:color w:val="auto"/>
          <w:szCs w:val="24"/>
          <w:lang w:val="en-CA"/>
        </w:rPr>
      </w:pPr>
      <w:r w:rsidRPr="005108EF">
        <w:rPr>
          <w:b/>
          <w:color w:val="auto"/>
          <w:szCs w:val="24"/>
        </w:rPr>
        <w:t>2012-2014</w:t>
      </w:r>
      <w:r>
        <w:rPr>
          <w:color w:val="auto"/>
          <w:szCs w:val="24"/>
        </w:rPr>
        <w:tab/>
        <w:t>“</w:t>
      </w:r>
      <w:r>
        <w:rPr>
          <w:color w:val="auto"/>
          <w:szCs w:val="24"/>
          <w:lang w:val="en-CA"/>
        </w:rPr>
        <w:t>Community Forestry”</w:t>
      </w:r>
      <w:r>
        <w:rPr>
          <w:color w:val="auto"/>
          <w:szCs w:val="24"/>
          <w:lang w:val="en-CA"/>
        </w:rPr>
        <w:tab/>
      </w:r>
      <w:r>
        <w:rPr>
          <w:color w:val="auto"/>
          <w:szCs w:val="24"/>
          <w:lang w:val="en-CA"/>
        </w:rPr>
        <w:tab/>
      </w:r>
      <w:r w:rsidR="00CA3CB4">
        <w:rPr>
          <w:color w:val="auto"/>
          <w:szCs w:val="24"/>
          <w:lang w:val="en-CA"/>
        </w:rPr>
        <w:t>International Forestry (50-70</w:t>
      </w:r>
      <w:r w:rsidR="00520653">
        <w:rPr>
          <w:color w:val="auto"/>
          <w:szCs w:val="24"/>
          <w:lang w:val="en-CA"/>
        </w:rPr>
        <w:t xml:space="preserve"> students</w:t>
      </w:r>
      <w:r>
        <w:rPr>
          <w:color w:val="auto"/>
          <w:szCs w:val="24"/>
          <w:lang w:val="en-CA"/>
        </w:rPr>
        <w:t>)</w:t>
      </w:r>
      <w:r>
        <w:rPr>
          <w:color w:val="auto"/>
          <w:szCs w:val="24"/>
          <w:lang w:val="en-CA"/>
        </w:rPr>
        <w:tab/>
        <w:t xml:space="preserve">          </w:t>
      </w:r>
      <w:r w:rsidR="00CA3CB4" w:rsidRPr="005108EF">
        <w:rPr>
          <w:b/>
          <w:color w:val="auto"/>
          <w:szCs w:val="24"/>
          <w:lang w:val="en-CA"/>
        </w:rPr>
        <w:t>2012-2014</w:t>
      </w:r>
      <w:r w:rsidRPr="005108EF">
        <w:rPr>
          <w:b/>
          <w:color w:val="auto"/>
          <w:szCs w:val="24"/>
          <w:lang w:val="en-CA"/>
        </w:rPr>
        <w:tab/>
      </w:r>
      <w:r w:rsidR="00CA3CB4">
        <w:rPr>
          <w:color w:val="auto"/>
          <w:szCs w:val="24"/>
          <w:lang w:val="en-CA"/>
        </w:rPr>
        <w:t xml:space="preserve">“Forests and Poverty” </w:t>
      </w:r>
      <w:r w:rsidR="00CA3CB4">
        <w:rPr>
          <w:color w:val="auto"/>
          <w:szCs w:val="24"/>
          <w:lang w:val="en-CA"/>
        </w:rPr>
        <w:tab/>
        <w:t xml:space="preserve">  </w:t>
      </w:r>
      <w:r>
        <w:rPr>
          <w:color w:val="auto"/>
          <w:szCs w:val="24"/>
          <w:lang w:val="en-CA"/>
        </w:rPr>
        <w:tab/>
      </w:r>
      <w:r w:rsidR="00CA3CB4" w:rsidRPr="00D30935">
        <w:rPr>
          <w:color w:val="auto"/>
          <w:szCs w:val="24"/>
          <w:lang w:val="en-CA"/>
        </w:rPr>
        <w:t>Globalization and Sustainabili</w:t>
      </w:r>
      <w:r w:rsidR="00CA3CB4">
        <w:rPr>
          <w:color w:val="auto"/>
          <w:szCs w:val="24"/>
          <w:lang w:val="en-CA"/>
        </w:rPr>
        <w:t>ty (40</w:t>
      </w:r>
      <w:r w:rsidR="00520653">
        <w:rPr>
          <w:color w:val="auto"/>
          <w:szCs w:val="24"/>
          <w:lang w:val="en-CA"/>
        </w:rPr>
        <w:t xml:space="preserve"> students</w:t>
      </w:r>
      <w:r w:rsidR="00CA3CB4">
        <w:rPr>
          <w:color w:val="auto"/>
          <w:szCs w:val="24"/>
          <w:lang w:val="en-CA"/>
        </w:rPr>
        <w:t>)</w:t>
      </w:r>
      <w:r w:rsidR="00CA3CB4">
        <w:rPr>
          <w:color w:val="auto"/>
          <w:szCs w:val="24"/>
          <w:lang w:val="en-CA"/>
        </w:rPr>
        <w:tab/>
        <w:t xml:space="preserve"> </w:t>
      </w:r>
    </w:p>
    <w:p w14:paraId="636A8E1D" w14:textId="6E12BAEA" w:rsidR="00CA3CB4" w:rsidRPr="00D30935" w:rsidRDefault="004B7B71" w:rsidP="00CA3CB4">
      <w:pPr>
        <w:ind w:left="720" w:hanging="720"/>
        <w:rPr>
          <w:color w:val="auto"/>
          <w:szCs w:val="24"/>
          <w:lang w:val="en-CA"/>
        </w:rPr>
      </w:pPr>
      <w:r w:rsidRPr="005108EF">
        <w:rPr>
          <w:b/>
          <w:color w:val="auto"/>
          <w:szCs w:val="24"/>
          <w:lang w:val="en-CA"/>
        </w:rPr>
        <w:t>2012-2014</w:t>
      </w:r>
      <w:r>
        <w:rPr>
          <w:color w:val="auto"/>
          <w:szCs w:val="24"/>
          <w:lang w:val="en-CA"/>
        </w:rPr>
        <w:tab/>
        <w:t>“Forests and Poverty”</w:t>
      </w:r>
      <w:r>
        <w:rPr>
          <w:color w:val="auto"/>
          <w:szCs w:val="24"/>
          <w:lang w:val="en-CA"/>
        </w:rPr>
        <w:tab/>
      </w:r>
      <w:r>
        <w:rPr>
          <w:color w:val="auto"/>
          <w:szCs w:val="24"/>
          <w:lang w:val="en-CA"/>
        </w:rPr>
        <w:tab/>
      </w:r>
      <w:r>
        <w:rPr>
          <w:color w:val="auto"/>
          <w:szCs w:val="24"/>
          <w:lang w:val="en-CA"/>
        </w:rPr>
        <w:tab/>
      </w:r>
      <w:r w:rsidR="00CA3CB4">
        <w:rPr>
          <w:color w:val="auto"/>
          <w:szCs w:val="24"/>
          <w:lang w:val="en-CA"/>
        </w:rPr>
        <w:t>Global Perspectives Capstone (20</w:t>
      </w:r>
      <w:r w:rsidR="00520653">
        <w:rPr>
          <w:color w:val="auto"/>
          <w:szCs w:val="24"/>
          <w:lang w:val="en-CA"/>
        </w:rPr>
        <w:t xml:space="preserve"> students</w:t>
      </w:r>
      <w:r w:rsidR="00CA3CB4">
        <w:rPr>
          <w:color w:val="auto"/>
          <w:szCs w:val="24"/>
          <w:lang w:val="en-CA"/>
        </w:rPr>
        <w:t>)</w:t>
      </w:r>
      <w:r w:rsidR="00CA3CB4">
        <w:rPr>
          <w:color w:val="auto"/>
          <w:szCs w:val="24"/>
          <w:lang w:val="en-CA"/>
        </w:rPr>
        <w:tab/>
      </w:r>
      <w:r w:rsidR="00CA3CB4">
        <w:rPr>
          <w:color w:val="auto"/>
          <w:szCs w:val="24"/>
          <w:lang w:val="en-CA"/>
        </w:rPr>
        <w:tab/>
        <w:t xml:space="preserve">                  </w:t>
      </w:r>
    </w:p>
    <w:p w14:paraId="3AE5F93D" w14:textId="40925F3C" w:rsidR="00CA3CB4" w:rsidRDefault="004B7B71" w:rsidP="00CA3CB4">
      <w:pPr>
        <w:ind w:left="720" w:hanging="720"/>
        <w:rPr>
          <w:color w:val="auto"/>
          <w:szCs w:val="24"/>
          <w:lang w:val="en-CA"/>
        </w:rPr>
      </w:pPr>
      <w:r w:rsidRPr="005108EF">
        <w:rPr>
          <w:b/>
          <w:color w:val="auto"/>
          <w:szCs w:val="24"/>
          <w:lang w:val="en-CA"/>
        </w:rPr>
        <w:t>2013</w:t>
      </w:r>
      <w:r>
        <w:rPr>
          <w:color w:val="auto"/>
          <w:szCs w:val="24"/>
          <w:lang w:val="en-CA"/>
        </w:rPr>
        <w:tab/>
      </w:r>
      <w:r>
        <w:rPr>
          <w:color w:val="auto"/>
          <w:szCs w:val="24"/>
          <w:lang w:val="en-CA"/>
        </w:rPr>
        <w:tab/>
      </w:r>
      <w:r w:rsidR="00CA3CB4">
        <w:rPr>
          <w:color w:val="auto"/>
          <w:szCs w:val="24"/>
          <w:lang w:val="en-CA"/>
        </w:rPr>
        <w:t xml:space="preserve">“Community Forestry in Latin America”    </w:t>
      </w:r>
      <w:r w:rsidR="00CA3CB4" w:rsidRPr="00D30935">
        <w:rPr>
          <w:color w:val="auto"/>
          <w:szCs w:val="24"/>
          <w:lang w:val="en-CA"/>
        </w:rPr>
        <w:t xml:space="preserve">Senior Indian Forest Service Training </w:t>
      </w:r>
    </w:p>
    <w:p w14:paraId="0354A1FD" w14:textId="77777777" w:rsidR="00CA3CB4" w:rsidRDefault="00CA3CB4" w:rsidP="00CA3CB4">
      <w:pPr>
        <w:ind w:left="720" w:hanging="720"/>
        <w:rPr>
          <w:color w:val="auto"/>
          <w:szCs w:val="24"/>
          <w:lang w:val="en-CA"/>
        </w:rPr>
      </w:pPr>
    </w:p>
    <w:p w14:paraId="6C090FDC" w14:textId="23976D9B" w:rsidR="004F7108" w:rsidRPr="00054E1A" w:rsidRDefault="004F7108" w:rsidP="00CA3CB4">
      <w:pPr>
        <w:ind w:left="720" w:hanging="720"/>
        <w:rPr>
          <w:b/>
          <w:color w:val="auto"/>
          <w:sz w:val="28"/>
          <w:szCs w:val="28"/>
          <w:lang w:val="en-CA"/>
        </w:rPr>
      </w:pPr>
      <w:r w:rsidRPr="00054E1A">
        <w:rPr>
          <w:b/>
          <w:color w:val="auto"/>
          <w:sz w:val="28"/>
          <w:szCs w:val="28"/>
          <w:lang w:val="en-CA"/>
        </w:rPr>
        <w:t xml:space="preserve">Teaching assistant activities </w:t>
      </w:r>
    </w:p>
    <w:p w14:paraId="26D9EFCE" w14:textId="77777777" w:rsidR="008233D2" w:rsidRDefault="008233D2" w:rsidP="004F7108">
      <w:pPr>
        <w:ind w:left="720" w:hanging="720"/>
        <w:rPr>
          <w:b/>
          <w:color w:val="auto"/>
          <w:szCs w:val="24"/>
          <w:lang w:val="en-CA"/>
        </w:rPr>
      </w:pPr>
    </w:p>
    <w:p w14:paraId="36B8E21A" w14:textId="68E9A247" w:rsidR="00CA3CB4" w:rsidRDefault="008233D2" w:rsidP="004F7108">
      <w:pPr>
        <w:ind w:left="720" w:hanging="720"/>
        <w:rPr>
          <w:b/>
          <w:color w:val="auto"/>
          <w:szCs w:val="24"/>
          <w:lang w:val="en-CA"/>
        </w:rPr>
      </w:pPr>
      <w:r w:rsidRPr="008233D2">
        <w:rPr>
          <w:b/>
          <w:color w:val="auto"/>
          <w:szCs w:val="24"/>
          <w:lang w:val="en-CA"/>
        </w:rPr>
        <w:t>2007</w:t>
      </w:r>
      <w:r w:rsidR="00D078BA">
        <w:rPr>
          <w:b/>
          <w:color w:val="auto"/>
          <w:szCs w:val="24"/>
          <w:lang w:val="en-CA"/>
        </w:rPr>
        <w:tab/>
      </w:r>
      <w:r w:rsidR="00D078BA">
        <w:rPr>
          <w:b/>
          <w:color w:val="auto"/>
          <w:szCs w:val="24"/>
          <w:lang w:val="en-CA"/>
        </w:rPr>
        <w:tab/>
      </w:r>
      <w:r w:rsidR="00CA3CB4">
        <w:rPr>
          <w:b/>
          <w:color w:val="auto"/>
          <w:szCs w:val="24"/>
          <w:lang w:val="en-CA"/>
        </w:rPr>
        <w:t>University of British Columbia</w:t>
      </w:r>
    </w:p>
    <w:p w14:paraId="2F35434C" w14:textId="4B71F34E" w:rsidR="00CA3CB4" w:rsidRPr="008827E8" w:rsidRDefault="00D078BA" w:rsidP="008827E8">
      <w:pPr>
        <w:ind w:left="720" w:hanging="720"/>
        <w:rPr>
          <w:color w:val="auto"/>
          <w:szCs w:val="24"/>
          <w:lang w:val="en-CA"/>
        </w:rPr>
      </w:pPr>
      <w:r>
        <w:rPr>
          <w:color w:val="auto"/>
          <w:szCs w:val="24"/>
          <w:lang w:val="en-CA"/>
        </w:rPr>
        <w:tab/>
      </w:r>
      <w:r>
        <w:rPr>
          <w:color w:val="auto"/>
          <w:szCs w:val="24"/>
          <w:lang w:val="en-CA"/>
        </w:rPr>
        <w:tab/>
      </w:r>
      <w:r w:rsidR="008233D2" w:rsidRPr="00CA3CB4">
        <w:rPr>
          <w:color w:val="auto"/>
          <w:szCs w:val="24"/>
          <w:lang w:val="en-CA"/>
        </w:rPr>
        <w:t>International Forestry</w:t>
      </w:r>
      <w:r w:rsidR="00080131">
        <w:rPr>
          <w:color w:val="auto"/>
          <w:szCs w:val="24"/>
          <w:lang w:val="en-CA"/>
        </w:rPr>
        <w:t xml:space="preserve">. </w:t>
      </w:r>
      <w:r w:rsidR="004F7108" w:rsidRPr="008233D2">
        <w:rPr>
          <w:color w:val="auto"/>
          <w:szCs w:val="24"/>
          <w:lang w:val="en-CA"/>
        </w:rPr>
        <w:t>Fourth year undergraduate</w:t>
      </w:r>
      <w:r w:rsidR="000C17F4">
        <w:rPr>
          <w:color w:val="auto"/>
          <w:szCs w:val="24"/>
          <w:lang w:val="en-CA"/>
        </w:rPr>
        <w:t>, Forest Resources Management</w:t>
      </w:r>
      <w:r w:rsidR="004F7108" w:rsidRPr="008233D2">
        <w:rPr>
          <w:color w:val="auto"/>
          <w:szCs w:val="24"/>
          <w:lang w:val="en-CA"/>
        </w:rPr>
        <w:tab/>
      </w:r>
      <w:r w:rsidR="004F7108" w:rsidRPr="008233D2">
        <w:rPr>
          <w:color w:val="auto"/>
          <w:szCs w:val="24"/>
          <w:lang w:val="en-CA"/>
        </w:rPr>
        <w:tab/>
        <w:t xml:space="preserve">    </w:t>
      </w:r>
    </w:p>
    <w:p w14:paraId="19433F52" w14:textId="77777777" w:rsidR="003C3EBB" w:rsidRDefault="003C3EBB" w:rsidP="00D078BA">
      <w:pPr>
        <w:ind w:left="720" w:hanging="720"/>
        <w:rPr>
          <w:b/>
          <w:color w:val="auto"/>
          <w:szCs w:val="24"/>
          <w:lang w:val="en-CA"/>
        </w:rPr>
      </w:pPr>
    </w:p>
    <w:p w14:paraId="35A7AEC3" w14:textId="4606AFB4" w:rsidR="00CA3CB4" w:rsidRDefault="008233D2" w:rsidP="00D078BA">
      <w:pPr>
        <w:ind w:left="720" w:hanging="720"/>
        <w:rPr>
          <w:b/>
          <w:color w:val="auto"/>
          <w:szCs w:val="24"/>
          <w:lang w:val="en-CA"/>
        </w:rPr>
      </w:pPr>
      <w:r>
        <w:rPr>
          <w:b/>
          <w:color w:val="auto"/>
          <w:szCs w:val="24"/>
          <w:lang w:val="en-CA"/>
        </w:rPr>
        <w:t>2003-20</w:t>
      </w:r>
      <w:r w:rsidRPr="008233D2">
        <w:rPr>
          <w:b/>
          <w:color w:val="auto"/>
          <w:szCs w:val="24"/>
          <w:lang w:val="en-CA"/>
        </w:rPr>
        <w:t>06</w:t>
      </w:r>
      <w:r w:rsidR="00D078BA">
        <w:rPr>
          <w:b/>
          <w:color w:val="auto"/>
          <w:szCs w:val="24"/>
          <w:lang w:val="en-CA"/>
        </w:rPr>
        <w:tab/>
      </w:r>
      <w:r w:rsidR="00CA3CB4">
        <w:rPr>
          <w:b/>
          <w:color w:val="auto"/>
          <w:szCs w:val="24"/>
          <w:lang w:val="en-CA"/>
        </w:rPr>
        <w:t>Columbia University</w:t>
      </w:r>
    </w:p>
    <w:p w14:paraId="30A15A34" w14:textId="098F5EAA" w:rsidR="004F7108" w:rsidRPr="00CA3CB4" w:rsidRDefault="00D078BA" w:rsidP="004F7108">
      <w:pPr>
        <w:ind w:left="720" w:hanging="720"/>
        <w:rPr>
          <w:color w:val="auto"/>
          <w:szCs w:val="24"/>
          <w:lang w:val="en-CA"/>
        </w:rPr>
      </w:pPr>
      <w:r>
        <w:rPr>
          <w:color w:val="auto"/>
          <w:szCs w:val="24"/>
          <w:lang w:val="en-CA"/>
        </w:rPr>
        <w:tab/>
      </w:r>
      <w:r>
        <w:rPr>
          <w:color w:val="auto"/>
          <w:szCs w:val="24"/>
          <w:lang w:val="en-CA"/>
        </w:rPr>
        <w:tab/>
      </w:r>
      <w:r w:rsidR="004F7108" w:rsidRPr="00CA3CB4">
        <w:rPr>
          <w:color w:val="auto"/>
          <w:szCs w:val="24"/>
          <w:lang w:val="en-CA"/>
        </w:rPr>
        <w:t>Summer Ecosystems</w:t>
      </w:r>
      <w:r w:rsidR="000C17F4" w:rsidRPr="00CA3CB4">
        <w:rPr>
          <w:color w:val="auto"/>
          <w:szCs w:val="24"/>
          <w:lang w:val="en-CA"/>
        </w:rPr>
        <w:t xml:space="preserve"> Experiences for Undergraduates (E3B)</w:t>
      </w:r>
      <w:r w:rsidR="004F7108" w:rsidRPr="00CA3CB4">
        <w:rPr>
          <w:color w:val="auto"/>
          <w:szCs w:val="24"/>
          <w:lang w:val="en-CA"/>
        </w:rPr>
        <w:tab/>
        <w:t xml:space="preserve">      </w:t>
      </w:r>
    </w:p>
    <w:p w14:paraId="64D30908" w14:textId="14320D66" w:rsidR="004F7108" w:rsidRPr="005D0F7D" w:rsidRDefault="004F7108" w:rsidP="00D078BA">
      <w:pPr>
        <w:ind w:left="1418"/>
        <w:rPr>
          <w:color w:val="auto"/>
          <w:szCs w:val="24"/>
          <w:lang w:val="en-CA"/>
        </w:rPr>
      </w:pPr>
      <w:r w:rsidRPr="00D30935">
        <w:rPr>
          <w:color w:val="auto"/>
          <w:szCs w:val="24"/>
          <w:lang w:val="en-CA"/>
        </w:rPr>
        <w:t>Field courses in Punta Cana, Dominican Republic (2004-2006) &amp; São Paulo, Brazil (2003). I assisted in preparation and teaching of an undergraduate field course in marine and forest ecology and conservation, and mentored approximately 70 students in their undertaking of individual research projects.</w:t>
      </w:r>
    </w:p>
    <w:p w14:paraId="0F0E6B26" w14:textId="3F88DF5B" w:rsidR="004F7108" w:rsidRDefault="00E0352B" w:rsidP="004F7108">
      <w:pPr>
        <w:pStyle w:val="Heading1"/>
        <w:pBdr>
          <w:bottom w:val="single" w:sz="12" w:space="1" w:color="auto"/>
        </w:pBdr>
        <w:rPr>
          <w:rFonts w:ascii="Times New Roman" w:hAnsi="Times New Roman"/>
          <w:color w:val="auto"/>
          <w:lang w:val="en-CA"/>
        </w:rPr>
      </w:pPr>
      <w:r>
        <w:rPr>
          <w:rFonts w:ascii="Times New Roman" w:hAnsi="Times New Roman"/>
          <w:color w:val="auto"/>
          <w:lang w:val="en-CA"/>
        </w:rPr>
        <w:t>SUPERVISORY ACTIVITIES</w:t>
      </w:r>
    </w:p>
    <w:p w14:paraId="37315238" w14:textId="77777777" w:rsidR="004F7108" w:rsidRPr="00D30935" w:rsidRDefault="004F7108" w:rsidP="004F7108">
      <w:pPr>
        <w:rPr>
          <w:color w:val="auto"/>
          <w:szCs w:val="24"/>
        </w:rPr>
      </w:pPr>
    </w:p>
    <w:p w14:paraId="7A2BF7C5" w14:textId="118ED164" w:rsidR="004F7108" w:rsidRPr="00054E1A" w:rsidRDefault="00054E1A" w:rsidP="004F7108">
      <w:pPr>
        <w:tabs>
          <w:tab w:val="left" w:pos="720"/>
          <w:tab w:val="left" w:pos="1440"/>
          <w:tab w:val="left" w:pos="2160"/>
          <w:tab w:val="left" w:pos="2880"/>
          <w:tab w:val="left" w:pos="3600"/>
          <w:tab w:val="left" w:pos="4320"/>
          <w:tab w:val="left" w:pos="6920"/>
        </w:tabs>
        <w:spacing w:after="120"/>
        <w:rPr>
          <w:b/>
          <w:color w:val="auto"/>
          <w:sz w:val="28"/>
          <w:szCs w:val="24"/>
          <w:lang w:val="en-CA"/>
        </w:rPr>
      </w:pPr>
      <w:r w:rsidRPr="00054E1A">
        <w:rPr>
          <w:b/>
          <w:color w:val="auto"/>
          <w:sz w:val="28"/>
          <w:szCs w:val="24"/>
          <w:lang w:val="en-CA"/>
        </w:rPr>
        <w:t>As c</w:t>
      </w:r>
      <w:r w:rsidR="004F7108" w:rsidRPr="00054E1A">
        <w:rPr>
          <w:b/>
          <w:color w:val="auto"/>
          <w:sz w:val="28"/>
          <w:szCs w:val="24"/>
          <w:lang w:val="en-CA"/>
        </w:rPr>
        <w:t>o-supervisor</w:t>
      </w:r>
    </w:p>
    <w:p w14:paraId="03CD4113" w14:textId="0AE4F5B1" w:rsidR="004F7108" w:rsidRDefault="008233D2" w:rsidP="004F7108">
      <w:pPr>
        <w:tabs>
          <w:tab w:val="left" w:pos="720"/>
          <w:tab w:val="left" w:pos="1440"/>
          <w:tab w:val="left" w:pos="2160"/>
          <w:tab w:val="left" w:pos="2880"/>
          <w:tab w:val="left" w:pos="3600"/>
          <w:tab w:val="left" w:pos="4320"/>
          <w:tab w:val="left" w:pos="6920"/>
        </w:tabs>
        <w:rPr>
          <w:color w:val="auto"/>
          <w:szCs w:val="24"/>
          <w:lang w:val="en-CA"/>
        </w:rPr>
      </w:pPr>
      <w:r w:rsidRPr="005108EF">
        <w:rPr>
          <w:b/>
          <w:color w:val="auto"/>
          <w:szCs w:val="24"/>
          <w:lang w:val="en-CA"/>
        </w:rPr>
        <w:t>2015</w:t>
      </w:r>
      <w:r w:rsidR="004E1C24" w:rsidRPr="005108EF">
        <w:rPr>
          <w:b/>
          <w:color w:val="auto"/>
          <w:szCs w:val="24"/>
          <w:lang w:val="en-CA"/>
        </w:rPr>
        <w:t>-ongoing</w:t>
      </w:r>
      <w:r w:rsidR="00D078BA">
        <w:rPr>
          <w:color w:val="auto"/>
          <w:szCs w:val="24"/>
          <w:lang w:val="en-CA"/>
        </w:rPr>
        <w:tab/>
      </w:r>
      <w:r w:rsidR="004F7108">
        <w:rPr>
          <w:color w:val="auto"/>
          <w:szCs w:val="24"/>
          <w:lang w:val="en-CA"/>
        </w:rPr>
        <w:t xml:space="preserve">Abigail </w:t>
      </w:r>
      <w:proofErr w:type="spellStart"/>
      <w:r w:rsidR="004F7108">
        <w:rPr>
          <w:color w:val="auto"/>
          <w:szCs w:val="24"/>
          <w:lang w:val="en-CA"/>
        </w:rPr>
        <w:t>Addo-Danso</w:t>
      </w:r>
      <w:proofErr w:type="spellEnd"/>
      <w:r w:rsidR="004F7108">
        <w:rPr>
          <w:color w:val="auto"/>
          <w:szCs w:val="24"/>
          <w:lang w:val="en-CA"/>
        </w:rPr>
        <w:t>, Master’s student (University of British Columbia)</w:t>
      </w:r>
      <w:r w:rsidR="004F7108">
        <w:rPr>
          <w:color w:val="auto"/>
          <w:szCs w:val="24"/>
          <w:lang w:val="en-CA"/>
        </w:rPr>
        <w:tab/>
      </w:r>
      <w:r w:rsidR="004F7108">
        <w:rPr>
          <w:color w:val="auto"/>
          <w:szCs w:val="24"/>
          <w:lang w:val="en-CA"/>
        </w:rPr>
        <w:tab/>
      </w:r>
      <w:r w:rsidR="004F7108">
        <w:rPr>
          <w:color w:val="auto"/>
          <w:szCs w:val="24"/>
          <w:lang w:val="en-CA"/>
        </w:rPr>
        <w:tab/>
        <w:t xml:space="preserve">    </w:t>
      </w:r>
    </w:p>
    <w:p w14:paraId="744616CB" w14:textId="67271C4F" w:rsidR="004F7108" w:rsidRPr="00636D61" w:rsidRDefault="00D078BA" w:rsidP="004F7108">
      <w:pPr>
        <w:tabs>
          <w:tab w:val="left" w:pos="720"/>
          <w:tab w:val="left" w:pos="1440"/>
          <w:tab w:val="left" w:pos="2160"/>
          <w:tab w:val="left" w:pos="2880"/>
          <w:tab w:val="left" w:pos="3600"/>
          <w:tab w:val="left" w:pos="4320"/>
          <w:tab w:val="left" w:pos="6920"/>
        </w:tabs>
        <w:rPr>
          <w:i/>
          <w:color w:val="auto"/>
          <w:szCs w:val="24"/>
          <w:lang w:val="en-CA"/>
        </w:rPr>
      </w:pPr>
      <w:r>
        <w:rPr>
          <w:i/>
          <w:color w:val="auto"/>
          <w:szCs w:val="24"/>
          <w:lang w:val="en-CA"/>
        </w:rPr>
        <w:tab/>
      </w:r>
      <w:r>
        <w:rPr>
          <w:i/>
          <w:color w:val="auto"/>
          <w:szCs w:val="24"/>
          <w:lang w:val="en-CA"/>
        </w:rPr>
        <w:tab/>
      </w:r>
      <w:r w:rsidR="00FE70D6">
        <w:rPr>
          <w:i/>
          <w:color w:val="auto"/>
          <w:szCs w:val="24"/>
          <w:lang w:val="en-CA"/>
        </w:rPr>
        <w:t xml:space="preserve">Incentivizing bamboo production in Ghana </w:t>
      </w:r>
    </w:p>
    <w:p w14:paraId="3FE55FFC" w14:textId="77777777" w:rsidR="004F7108" w:rsidRDefault="004F7108" w:rsidP="004F7108">
      <w:pPr>
        <w:tabs>
          <w:tab w:val="left" w:pos="720"/>
          <w:tab w:val="left" w:pos="1440"/>
          <w:tab w:val="left" w:pos="2160"/>
          <w:tab w:val="left" w:pos="2880"/>
          <w:tab w:val="left" w:pos="3600"/>
          <w:tab w:val="left" w:pos="4320"/>
          <w:tab w:val="left" w:pos="6920"/>
        </w:tabs>
        <w:rPr>
          <w:color w:val="auto"/>
          <w:szCs w:val="24"/>
          <w:lang w:val="en-CA"/>
        </w:rPr>
      </w:pPr>
    </w:p>
    <w:p w14:paraId="5DA0124C" w14:textId="1A531E67" w:rsidR="004F7108" w:rsidRDefault="008233D2" w:rsidP="004F7108">
      <w:pPr>
        <w:tabs>
          <w:tab w:val="left" w:pos="720"/>
          <w:tab w:val="left" w:pos="1440"/>
          <w:tab w:val="left" w:pos="2160"/>
          <w:tab w:val="left" w:pos="2880"/>
          <w:tab w:val="left" w:pos="3600"/>
          <w:tab w:val="left" w:pos="4320"/>
          <w:tab w:val="left" w:pos="6920"/>
        </w:tabs>
        <w:rPr>
          <w:color w:val="auto"/>
          <w:szCs w:val="24"/>
          <w:lang w:val="en-CA"/>
        </w:rPr>
      </w:pPr>
      <w:r w:rsidRPr="005108EF">
        <w:rPr>
          <w:b/>
          <w:color w:val="auto"/>
          <w:szCs w:val="24"/>
          <w:lang w:val="en-CA"/>
        </w:rPr>
        <w:t>2013-2014</w:t>
      </w:r>
      <w:r w:rsidR="00D078BA">
        <w:rPr>
          <w:color w:val="auto"/>
          <w:szCs w:val="24"/>
          <w:lang w:val="en-CA"/>
        </w:rPr>
        <w:tab/>
      </w:r>
      <w:r w:rsidR="004F7108" w:rsidRPr="00D30935">
        <w:rPr>
          <w:color w:val="auto"/>
          <w:szCs w:val="24"/>
          <w:lang w:val="en-CA"/>
        </w:rPr>
        <w:t>Olivia Sanchez, Undergraduate</w:t>
      </w:r>
      <w:r w:rsidR="004F7108" w:rsidRPr="00593BFB">
        <w:rPr>
          <w:color w:val="auto"/>
          <w:szCs w:val="24"/>
          <w:lang w:val="en-CA"/>
        </w:rPr>
        <w:t xml:space="preserve"> </w:t>
      </w:r>
      <w:r w:rsidR="004F7108">
        <w:rPr>
          <w:color w:val="auto"/>
          <w:szCs w:val="24"/>
          <w:lang w:val="en-CA"/>
        </w:rPr>
        <w:t>Research Assistant (</w:t>
      </w:r>
      <w:r w:rsidR="004F7108" w:rsidRPr="00D30935">
        <w:rPr>
          <w:color w:val="auto"/>
          <w:szCs w:val="24"/>
          <w:lang w:val="en-CA"/>
        </w:rPr>
        <w:t>University of British Columbia)</w:t>
      </w:r>
      <w:r w:rsidR="004F7108">
        <w:rPr>
          <w:color w:val="auto"/>
          <w:szCs w:val="24"/>
          <w:lang w:val="en-CA"/>
        </w:rPr>
        <w:t xml:space="preserve"> </w:t>
      </w:r>
      <w:r w:rsidR="004F7108">
        <w:rPr>
          <w:color w:val="auto"/>
          <w:szCs w:val="24"/>
          <w:lang w:val="en-CA"/>
        </w:rPr>
        <w:tab/>
        <w:t xml:space="preserve">      </w:t>
      </w:r>
    </w:p>
    <w:p w14:paraId="60EADFF3" w14:textId="01C20F0B" w:rsidR="004F7108" w:rsidRPr="00593BFB" w:rsidRDefault="00D078BA" w:rsidP="004F7108">
      <w:pPr>
        <w:tabs>
          <w:tab w:val="left" w:pos="720"/>
          <w:tab w:val="left" w:pos="1440"/>
          <w:tab w:val="left" w:pos="2160"/>
          <w:tab w:val="left" w:pos="2880"/>
          <w:tab w:val="left" w:pos="3600"/>
          <w:tab w:val="left" w:pos="4320"/>
          <w:tab w:val="left" w:pos="6920"/>
        </w:tabs>
        <w:rPr>
          <w:i/>
          <w:color w:val="auto"/>
          <w:szCs w:val="24"/>
          <w:lang w:val="en-CA"/>
        </w:rPr>
      </w:pPr>
      <w:r>
        <w:rPr>
          <w:i/>
          <w:color w:val="auto"/>
          <w:szCs w:val="24"/>
          <w:lang w:val="en-CA"/>
        </w:rPr>
        <w:tab/>
      </w:r>
      <w:r>
        <w:rPr>
          <w:i/>
          <w:color w:val="auto"/>
          <w:szCs w:val="24"/>
          <w:lang w:val="en-CA"/>
        </w:rPr>
        <w:tab/>
      </w:r>
      <w:r w:rsidR="004F7108">
        <w:rPr>
          <w:i/>
          <w:color w:val="auto"/>
          <w:szCs w:val="24"/>
          <w:lang w:val="en-CA"/>
        </w:rPr>
        <w:t>E</w:t>
      </w:r>
      <w:r w:rsidR="004F7108" w:rsidRPr="00593BFB">
        <w:rPr>
          <w:i/>
          <w:color w:val="auto"/>
          <w:szCs w:val="24"/>
          <w:lang w:val="en-CA"/>
        </w:rPr>
        <w:t>nabling environments for SMFEs under REDD+ readiness strategies</w:t>
      </w:r>
    </w:p>
    <w:p w14:paraId="2D9E4E29" w14:textId="77777777" w:rsidR="004F7108" w:rsidRPr="00D30935" w:rsidRDefault="004F7108" w:rsidP="004F7108">
      <w:pPr>
        <w:tabs>
          <w:tab w:val="left" w:pos="720"/>
          <w:tab w:val="left" w:pos="1440"/>
          <w:tab w:val="left" w:pos="2160"/>
          <w:tab w:val="left" w:pos="2880"/>
          <w:tab w:val="left" w:pos="3600"/>
          <w:tab w:val="left" w:pos="4320"/>
          <w:tab w:val="left" w:pos="6920"/>
        </w:tabs>
        <w:rPr>
          <w:color w:val="auto"/>
          <w:szCs w:val="24"/>
          <w:u w:val="single"/>
          <w:lang w:val="en-CA"/>
        </w:rPr>
      </w:pPr>
      <w:r w:rsidRPr="00D30935">
        <w:rPr>
          <w:color w:val="auto"/>
          <w:szCs w:val="24"/>
          <w:lang w:val="en-CA"/>
        </w:rPr>
        <w:tab/>
      </w:r>
      <w:r w:rsidRPr="00D30935">
        <w:rPr>
          <w:color w:val="auto"/>
          <w:szCs w:val="24"/>
          <w:lang w:val="en-CA"/>
        </w:rPr>
        <w:tab/>
      </w:r>
    </w:p>
    <w:p w14:paraId="24D86B27" w14:textId="0E94E696" w:rsidR="004F7108" w:rsidRPr="00593BFB" w:rsidRDefault="008233D2" w:rsidP="004F7108">
      <w:pPr>
        <w:tabs>
          <w:tab w:val="left" w:pos="720"/>
          <w:tab w:val="left" w:pos="1440"/>
          <w:tab w:val="left" w:pos="2160"/>
          <w:tab w:val="left" w:pos="2880"/>
          <w:tab w:val="left" w:pos="3600"/>
          <w:tab w:val="left" w:pos="4320"/>
          <w:tab w:val="left" w:pos="6920"/>
        </w:tabs>
        <w:rPr>
          <w:i/>
          <w:color w:val="auto"/>
          <w:szCs w:val="24"/>
          <w:lang w:val="en-CA"/>
        </w:rPr>
      </w:pPr>
      <w:r w:rsidRPr="005108EF">
        <w:rPr>
          <w:b/>
          <w:color w:val="auto"/>
          <w:szCs w:val="24"/>
          <w:lang w:val="en-CA"/>
        </w:rPr>
        <w:t>2012</w:t>
      </w:r>
      <w:r w:rsidR="00D078BA">
        <w:rPr>
          <w:color w:val="auto"/>
          <w:szCs w:val="24"/>
          <w:lang w:val="en-CA"/>
        </w:rPr>
        <w:tab/>
      </w:r>
      <w:r w:rsidR="00D078BA">
        <w:rPr>
          <w:color w:val="auto"/>
          <w:szCs w:val="24"/>
          <w:lang w:val="en-CA"/>
        </w:rPr>
        <w:tab/>
      </w:r>
      <w:proofErr w:type="spellStart"/>
      <w:r w:rsidR="004F7108" w:rsidRPr="00D30935">
        <w:rPr>
          <w:color w:val="auto"/>
          <w:szCs w:val="24"/>
          <w:lang w:val="en-CA"/>
        </w:rPr>
        <w:t>Maxime</w:t>
      </w:r>
      <w:proofErr w:type="spellEnd"/>
      <w:r w:rsidR="004F7108" w:rsidRPr="00D30935">
        <w:rPr>
          <w:color w:val="auto"/>
          <w:szCs w:val="24"/>
          <w:lang w:val="en-CA"/>
        </w:rPr>
        <w:t xml:space="preserve"> </w:t>
      </w:r>
      <w:proofErr w:type="spellStart"/>
      <w:r w:rsidR="004F7108" w:rsidRPr="00D30935">
        <w:rPr>
          <w:color w:val="auto"/>
          <w:szCs w:val="24"/>
          <w:lang w:val="en-CA"/>
        </w:rPr>
        <w:t>Saunier</w:t>
      </w:r>
      <w:proofErr w:type="spellEnd"/>
      <w:r w:rsidR="004F7108" w:rsidRPr="00D30935">
        <w:rPr>
          <w:color w:val="auto"/>
          <w:szCs w:val="24"/>
          <w:lang w:val="en-CA"/>
        </w:rPr>
        <w:t xml:space="preserve">, Master’s student (University of </w:t>
      </w:r>
      <w:proofErr w:type="spellStart"/>
      <w:r w:rsidR="004F7108" w:rsidRPr="00D30935">
        <w:rPr>
          <w:color w:val="auto"/>
          <w:szCs w:val="24"/>
          <w:lang w:val="en-CA"/>
        </w:rPr>
        <w:t>Sherbrooke</w:t>
      </w:r>
      <w:proofErr w:type="spellEnd"/>
      <w:r w:rsidR="004F7108" w:rsidRPr="00D30935">
        <w:rPr>
          <w:color w:val="auto"/>
          <w:szCs w:val="24"/>
          <w:lang w:val="en-CA"/>
        </w:rPr>
        <w:t>)</w:t>
      </w:r>
      <w:r w:rsidR="004F7108" w:rsidRPr="00D30935">
        <w:rPr>
          <w:color w:val="auto"/>
          <w:szCs w:val="24"/>
          <w:lang w:val="en-CA"/>
        </w:rPr>
        <w:tab/>
      </w:r>
      <w:r w:rsidR="004F7108" w:rsidRPr="00D30935">
        <w:rPr>
          <w:color w:val="auto"/>
          <w:szCs w:val="24"/>
          <w:lang w:val="en-CA"/>
        </w:rPr>
        <w:tab/>
      </w:r>
      <w:r w:rsidR="004F7108" w:rsidRPr="00D30935">
        <w:rPr>
          <w:color w:val="auto"/>
          <w:szCs w:val="24"/>
          <w:lang w:val="en-CA"/>
        </w:rPr>
        <w:tab/>
      </w:r>
      <w:r w:rsidR="004F7108" w:rsidRPr="00D30935">
        <w:rPr>
          <w:color w:val="auto"/>
          <w:szCs w:val="24"/>
          <w:lang w:val="en-CA"/>
        </w:rPr>
        <w:tab/>
        <w:t xml:space="preserve">   </w:t>
      </w:r>
      <w:r w:rsidR="004F7108" w:rsidRPr="00D30935">
        <w:rPr>
          <w:color w:val="auto"/>
          <w:szCs w:val="24"/>
          <w:lang w:val="en-CA"/>
        </w:rPr>
        <w:tab/>
        <w:t xml:space="preserve">    </w:t>
      </w:r>
      <w:r w:rsidR="00D078BA">
        <w:rPr>
          <w:color w:val="auto"/>
          <w:szCs w:val="24"/>
          <w:lang w:val="en-CA"/>
        </w:rPr>
        <w:tab/>
      </w:r>
      <w:r w:rsidR="004F7108" w:rsidRPr="00593BFB">
        <w:rPr>
          <w:i/>
          <w:color w:val="auto"/>
          <w:szCs w:val="24"/>
          <w:lang w:val="en-CA"/>
        </w:rPr>
        <w:t xml:space="preserve">La </w:t>
      </w:r>
      <w:proofErr w:type="spellStart"/>
      <w:r w:rsidR="004F7108" w:rsidRPr="00593BFB">
        <w:rPr>
          <w:i/>
          <w:color w:val="auto"/>
          <w:szCs w:val="24"/>
          <w:lang w:val="en-CA"/>
        </w:rPr>
        <w:t>gestion</w:t>
      </w:r>
      <w:proofErr w:type="spellEnd"/>
      <w:r w:rsidR="004F7108" w:rsidRPr="00593BFB">
        <w:rPr>
          <w:i/>
          <w:color w:val="auto"/>
          <w:szCs w:val="24"/>
          <w:lang w:val="en-CA"/>
        </w:rPr>
        <w:t xml:space="preserve"> des </w:t>
      </w:r>
      <w:proofErr w:type="spellStart"/>
      <w:r w:rsidR="004F7108" w:rsidRPr="00593BFB">
        <w:rPr>
          <w:i/>
          <w:color w:val="auto"/>
          <w:szCs w:val="24"/>
          <w:lang w:val="en-CA"/>
        </w:rPr>
        <w:t>ressources</w:t>
      </w:r>
      <w:proofErr w:type="spellEnd"/>
      <w:r w:rsidR="004F7108" w:rsidRPr="00593BFB">
        <w:rPr>
          <w:i/>
          <w:color w:val="auto"/>
          <w:szCs w:val="24"/>
          <w:lang w:val="en-CA"/>
        </w:rPr>
        <w:t xml:space="preserve"> </w:t>
      </w:r>
      <w:proofErr w:type="spellStart"/>
      <w:r w:rsidR="004F7108" w:rsidRPr="00593BFB">
        <w:rPr>
          <w:i/>
          <w:color w:val="auto"/>
          <w:szCs w:val="24"/>
          <w:lang w:val="en-CA"/>
        </w:rPr>
        <w:t>forestières</w:t>
      </w:r>
      <w:proofErr w:type="spellEnd"/>
      <w:r w:rsidR="004F7108" w:rsidRPr="00593BFB">
        <w:rPr>
          <w:i/>
          <w:color w:val="auto"/>
          <w:szCs w:val="24"/>
          <w:lang w:val="en-CA"/>
        </w:rPr>
        <w:t xml:space="preserve"> au </w:t>
      </w:r>
      <w:proofErr w:type="spellStart"/>
      <w:r w:rsidR="004F7108" w:rsidRPr="00593BFB">
        <w:rPr>
          <w:i/>
          <w:color w:val="auto"/>
          <w:szCs w:val="24"/>
          <w:lang w:val="en-CA"/>
        </w:rPr>
        <w:t>sein</w:t>
      </w:r>
      <w:proofErr w:type="spellEnd"/>
      <w:r w:rsidR="004F7108" w:rsidRPr="00593BFB">
        <w:rPr>
          <w:i/>
          <w:color w:val="auto"/>
          <w:szCs w:val="24"/>
          <w:lang w:val="en-CA"/>
        </w:rPr>
        <w:t xml:space="preserve"> des </w:t>
      </w:r>
      <w:proofErr w:type="spellStart"/>
      <w:r w:rsidR="004F7108" w:rsidRPr="00593BFB">
        <w:rPr>
          <w:i/>
          <w:color w:val="auto"/>
          <w:szCs w:val="24"/>
          <w:lang w:val="en-CA"/>
        </w:rPr>
        <w:t>communautés</w:t>
      </w:r>
      <w:proofErr w:type="spellEnd"/>
      <w:r w:rsidR="004F7108" w:rsidRPr="00593BFB">
        <w:rPr>
          <w:i/>
          <w:color w:val="auto"/>
          <w:szCs w:val="24"/>
          <w:lang w:val="en-CA"/>
        </w:rPr>
        <w:t xml:space="preserve"> </w:t>
      </w:r>
      <w:proofErr w:type="spellStart"/>
      <w:r w:rsidR="004F7108" w:rsidRPr="00593BFB">
        <w:rPr>
          <w:i/>
          <w:color w:val="auto"/>
          <w:szCs w:val="24"/>
          <w:lang w:val="en-CA"/>
        </w:rPr>
        <w:t>autochtones</w:t>
      </w:r>
      <w:proofErr w:type="spellEnd"/>
      <w:r w:rsidR="004F7108" w:rsidRPr="00593BFB">
        <w:rPr>
          <w:i/>
          <w:color w:val="auto"/>
          <w:szCs w:val="24"/>
          <w:lang w:val="en-CA"/>
        </w:rPr>
        <w:t xml:space="preserve"> et </w:t>
      </w:r>
      <w:proofErr w:type="spellStart"/>
      <w:r w:rsidR="004F7108" w:rsidRPr="00593BFB">
        <w:rPr>
          <w:i/>
          <w:color w:val="auto"/>
          <w:szCs w:val="24"/>
          <w:lang w:val="en-CA"/>
        </w:rPr>
        <w:t>dans</w:t>
      </w:r>
      <w:proofErr w:type="spellEnd"/>
      <w:r w:rsidR="004F7108" w:rsidRPr="00593BFB">
        <w:rPr>
          <w:i/>
          <w:color w:val="auto"/>
          <w:szCs w:val="24"/>
          <w:lang w:val="en-CA"/>
        </w:rPr>
        <w:t xml:space="preserve"> le </w:t>
      </w:r>
      <w:r w:rsidR="00D078BA">
        <w:rPr>
          <w:i/>
          <w:color w:val="auto"/>
          <w:szCs w:val="24"/>
          <w:lang w:val="en-CA"/>
        </w:rPr>
        <w:tab/>
      </w:r>
      <w:r w:rsidR="00D078BA">
        <w:rPr>
          <w:i/>
          <w:color w:val="auto"/>
          <w:szCs w:val="24"/>
          <w:lang w:val="en-CA"/>
        </w:rPr>
        <w:tab/>
      </w:r>
      <w:r w:rsidR="00D078BA">
        <w:rPr>
          <w:i/>
          <w:color w:val="auto"/>
          <w:szCs w:val="24"/>
          <w:lang w:val="en-CA"/>
        </w:rPr>
        <w:tab/>
      </w:r>
      <w:r w:rsidR="004F7108" w:rsidRPr="00593BFB">
        <w:rPr>
          <w:i/>
          <w:color w:val="auto"/>
          <w:szCs w:val="24"/>
          <w:lang w:val="en-CA"/>
        </w:rPr>
        <w:t>cadre du programme REDD+</w:t>
      </w:r>
    </w:p>
    <w:p w14:paraId="1D938240" w14:textId="77777777" w:rsidR="004F7108" w:rsidRPr="00593BFB" w:rsidRDefault="004F7108" w:rsidP="004F7108">
      <w:pPr>
        <w:tabs>
          <w:tab w:val="left" w:pos="720"/>
          <w:tab w:val="left" w:pos="1440"/>
          <w:tab w:val="left" w:pos="2160"/>
          <w:tab w:val="left" w:pos="2880"/>
          <w:tab w:val="left" w:pos="3600"/>
          <w:tab w:val="left" w:pos="4320"/>
          <w:tab w:val="left" w:pos="6920"/>
        </w:tabs>
        <w:rPr>
          <w:color w:val="auto"/>
          <w:szCs w:val="24"/>
          <w:lang w:val="en-CA"/>
        </w:rPr>
      </w:pPr>
    </w:p>
    <w:p w14:paraId="5F0E64FB" w14:textId="015EBFCB" w:rsidR="004F7108" w:rsidRPr="00D30935" w:rsidRDefault="008233D2" w:rsidP="004F7108">
      <w:pPr>
        <w:tabs>
          <w:tab w:val="left" w:pos="720"/>
          <w:tab w:val="left" w:pos="1440"/>
          <w:tab w:val="left" w:pos="2160"/>
          <w:tab w:val="left" w:pos="2880"/>
          <w:tab w:val="left" w:pos="3600"/>
          <w:tab w:val="left" w:pos="4320"/>
          <w:tab w:val="left" w:pos="6920"/>
        </w:tabs>
        <w:rPr>
          <w:color w:val="auto"/>
          <w:szCs w:val="24"/>
          <w:lang w:val="en-CA"/>
        </w:rPr>
      </w:pPr>
      <w:r w:rsidRPr="005108EF">
        <w:rPr>
          <w:b/>
          <w:color w:val="auto"/>
          <w:szCs w:val="24"/>
          <w:lang w:val="en-CA"/>
        </w:rPr>
        <w:t>2011-2012</w:t>
      </w:r>
      <w:r>
        <w:rPr>
          <w:color w:val="auto"/>
          <w:szCs w:val="24"/>
          <w:lang w:val="en-CA"/>
        </w:rPr>
        <w:t xml:space="preserve"> </w:t>
      </w:r>
      <w:r w:rsidR="00D078BA">
        <w:rPr>
          <w:color w:val="auto"/>
          <w:szCs w:val="24"/>
          <w:lang w:val="en-CA"/>
        </w:rPr>
        <w:tab/>
      </w:r>
      <w:r w:rsidR="004F7108" w:rsidRPr="00D30935">
        <w:rPr>
          <w:color w:val="auto"/>
          <w:szCs w:val="24"/>
          <w:lang w:val="en-CA"/>
        </w:rPr>
        <w:t xml:space="preserve">Ben Mackay, Undergraduate senior essay (University </w:t>
      </w:r>
      <w:r w:rsidR="004F7108">
        <w:rPr>
          <w:color w:val="auto"/>
          <w:szCs w:val="24"/>
          <w:lang w:val="en-CA"/>
        </w:rPr>
        <w:t>of British Columbia)</w:t>
      </w:r>
      <w:r w:rsidR="004F7108">
        <w:rPr>
          <w:color w:val="auto"/>
          <w:szCs w:val="24"/>
          <w:lang w:val="en-CA"/>
        </w:rPr>
        <w:tab/>
      </w:r>
      <w:r w:rsidR="004F7108">
        <w:rPr>
          <w:color w:val="auto"/>
          <w:szCs w:val="24"/>
          <w:lang w:val="en-CA"/>
        </w:rPr>
        <w:tab/>
        <w:t xml:space="preserve">      </w:t>
      </w:r>
    </w:p>
    <w:p w14:paraId="4644E8B2" w14:textId="2AF0842C" w:rsidR="004F7108" w:rsidRPr="00593BFB" w:rsidRDefault="00D078BA" w:rsidP="004F7108">
      <w:pPr>
        <w:tabs>
          <w:tab w:val="left" w:pos="720"/>
          <w:tab w:val="left" w:pos="1440"/>
          <w:tab w:val="left" w:pos="2160"/>
          <w:tab w:val="left" w:pos="2880"/>
          <w:tab w:val="left" w:pos="3600"/>
          <w:tab w:val="left" w:pos="4320"/>
          <w:tab w:val="left" w:pos="6920"/>
        </w:tabs>
        <w:rPr>
          <w:i/>
          <w:color w:val="auto"/>
          <w:szCs w:val="24"/>
          <w:lang w:val="en-CA"/>
        </w:rPr>
      </w:pPr>
      <w:r>
        <w:rPr>
          <w:i/>
          <w:color w:val="auto"/>
          <w:szCs w:val="24"/>
          <w:lang w:val="en-CA"/>
        </w:rPr>
        <w:tab/>
      </w:r>
      <w:r>
        <w:rPr>
          <w:i/>
          <w:color w:val="auto"/>
          <w:szCs w:val="24"/>
          <w:lang w:val="en-CA"/>
        </w:rPr>
        <w:tab/>
      </w:r>
      <w:r w:rsidR="004F7108" w:rsidRPr="00593BFB">
        <w:rPr>
          <w:i/>
          <w:color w:val="auto"/>
          <w:szCs w:val="24"/>
          <w:lang w:val="en-CA"/>
        </w:rPr>
        <w:t>Re-defining Canadian Aboriginal culture from within</w:t>
      </w:r>
    </w:p>
    <w:p w14:paraId="5C9FC3A3" w14:textId="77777777" w:rsidR="004F7108" w:rsidRPr="00593BFB" w:rsidRDefault="004F7108" w:rsidP="004F7108">
      <w:pPr>
        <w:tabs>
          <w:tab w:val="left" w:pos="720"/>
          <w:tab w:val="left" w:pos="1440"/>
          <w:tab w:val="left" w:pos="2160"/>
          <w:tab w:val="left" w:pos="2880"/>
          <w:tab w:val="left" w:pos="3600"/>
          <w:tab w:val="left" w:pos="4320"/>
          <w:tab w:val="left" w:pos="6920"/>
        </w:tabs>
        <w:rPr>
          <w:color w:val="auto"/>
          <w:szCs w:val="24"/>
          <w:lang w:val="en-CA"/>
        </w:rPr>
      </w:pPr>
    </w:p>
    <w:p w14:paraId="78212F49" w14:textId="1D1C6254" w:rsidR="004F7108" w:rsidRPr="00054E1A" w:rsidRDefault="00054E1A" w:rsidP="004F7108">
      <w:pPr>
        <w:tabs>
          <w:tab w:val="left" w:pos="720"/>
          <w:tab w:val="left" w:pos="1440"/>
          <w:tab w:val="left" w:pos="2160"/>
          <w:tab w:val="left" w:pos="2880"/>
          <w:tab w:val="left" w:pos="3600"/>
          <w:tab w:val="left" w:pos="4320"/>
          <w:tab w:val="left" w:pos="6920"/>
        </w:tabs>
        <w:spacing w:after="120"/>
        <w:rPr>
          <w:b/>
          <w:color w:val="auto"/>
          <w:sz w:val="28"/>
          <w:szCs w:val="24"/>
          <w:lang w:val="en-CA"/>
        </w:rPr>
      </w:pPr>
      <w:r w:rsidRPr="00054E1A">
        <w:rPr>
          <w:b/>
          <w:color w:val="auto"/>
          <w:sz w:val="28"/>
          <w:szCs w:val="24"/>
          <w:lang w:val="en-CA"/>
        </w:rPr>
        <w:t xml:space="preserve">As </w:t>
      </w:r>
      <w:r>
        <w:rPr>
          <w:b/>
          <w:color w:val="auto"/>
          <w:sz w:val="28"/>
          <w:szCs w:val="24"/>
          <w:lang w:val="en-CA"/>
        </w:rPr>
        <w:t>c</w:t>
      </w:r>
      <w:r w:rsidR="004F7108" w:rsidRPr="00054E1A">
        <w:rPr>
          <w:b/>
          <w:color w:val="auto"/>
          <w:sz w:val="28"/>
          <w:szCs w:val="24"/>
          <w:lang w:val="en-CA"/>
        </w:rPr>
        <w:t>ommittee member</w:t>
      </w:r>
    </w:p>
    <w:p w14:paraId="2C1FF304" w14:textId="157CAD4A" w:rsidR="004F7108" w:rsidRDefault="008233D2" w:rsidP="004F7108">
      <w:pPr>
        <w:tabs>
          <w:tab w:val="left" w:pos="720"/>
          <w:tab w:val="left" w:pos="1440"/>
          <w:tab w:val="left" w:pos="2160"/>
          <w:tab w:val="left" w:pos="2880"/>
          <w:tab w:val="left" w:pos="3600"/>
          <w:tab w:val="left" w:pos="4320"/>
          <w:tab w:val="left" w:pos="6920"/>
        </w:tabs>
        <w:rPr>
          <w:color w:val="auto"/>
          <w:szCs w:val="24"/>
          <w:lang w:val="en-CA"/>
        </w:rPr>
      </w:pPr>
      <w:r w:rsidRPr="005108EF">
        <w:rPr>
          <w:b/>
          <w:color w:val="auto"/>
          <w:szCs w:val="24"/>
          <w:lang w:val="en-CA"/>
        </w:rPr>
        <w:t>2014-ongoing</w:t>
      </w:r>
      <w:r w:rsidR="00D078BA">
        <w:rPr>
          <w:color w:val="auto"/>
          <w:szCs w:val="24"/>
          <w:lang w:val="en-CA"/>
        </w:rPr>
        <w:tab/>
      </w:r>
      <w:proofErr w:type="spellStart"/>
      <w:r w:rsidR="004F7108">
        <w:rPr>
          <w:color w:val="auto"/>
          <w:szCs w:val="24"/>
          <w:lang w:val="en-CA"/>
        </w:rPr>
        <w:t>Neftali</w:t>
      </w:r>
      <w:proofErr w:type="spellEnd"/>
      <w:r w:rsidR="004F7108">
        <w:rPr>
          <w:color w:val="auto"/>
          <w:szCs w:val="24"/>
          <w:lang w:val="en-CA"/>
        </w:rPr>
        <w:t xml:space="preserve"> Hernandez, PhD student (University of British Columbia)</w:t>
      </w:r>
      <w:r w:rsidR="004F7108">
        <w:rPr>
          <w:color w:val="auto"/>
          <w:szCs w:val="24"/>
          <w:lang w:val="en-CA"/>
        </w:rPr>
        <w:tab/>
      </w:r>
      <w:r w:rsidR="004F7108">
        <w:rPr>
          <w:color w:val="auto"/>
          <w:szCs w:val="24"/>
          <w:lang w:val="en-CA"/>
        </w:rPr>
        <w:tab/>
      </w:r>
      <w:r w:rsidR="004F7108">
        <w:rPr>
          <w:color w:val="auto"/>
          <w:szCs w:val="24"/>
          <w:lang w:val="en-CA"/>
        </w:rPr>
        <w:tab/>
      </w:r>
      <w:r w:rsidR="004F7108">
        <w:rPr>
          <w:color w:val="auto"/>
          <w:szCs w:val="24"/>
          <w:lang w:val="en-CA"/>
        </w:rPr>
        <w:tab/>
        <w:t xml:space="preserve"> </w:t>
      </w:r>
    </w:p>
    <w:p w14:paraId="60BA9EB8" w14:textId="6B10B02B" w:rsidR="004F7108" w:rsidRDefault="00D078BA" w:rsidP="004F7108">
      <w:pPr>
        <w:tabs>
          <w:tab w:val="left" w:pos="720"/>
          <w:tab w:val="left" w:pos="1440"/>
          <w:tab w:val="left" w:pos="2160"/>
          <w:tab w:val="left" w:pos="2880"/>
          <w:tab w:val="left" w:pos="3600"/>
          <w:tab w:val="left" w:pos="4320"/>
          <w:tab w:val="left" w:pos="6920"/>
        </w:tabs>
        <w:rPr>
          <w:i/>
          <w:color w:val="auto"/>
          <w:szCs w:val="24"/>
          <w:lang w:val="en-CA"/>
        </w:rPr>
      </w:pPr>
      <w:r>
        <w:rPr>
          <w:i/>
          <w:color w:val="auto"/>
          <w:szCs w:val="24"/>
          <w:lang w:val="en-CA"/>
        </w:rPr>
        <w:tab/>
      </w:r>
      <w:r>
        <w:rPr>
          <w:i/>
          <w:color w:val="auto"/>
          <w:szCs w:val="24"/>
          <w:lang w:val="en-CA"/>
        </w:rPr>
        <w:tab/>
      </w:r>
      <w:r w:rsidR="004F7108">
        <w:rPr>
          <w:i/>
          <w:color w:val="auto"/>
          <w:szCs w:val="24"/>
          <w:lang w:val="en-CA"/>
        </w:rPr>
        <w:t>Community social capital and REDD+ in Mexico</w:t>
      </w:r>
    </w:p>
    <w:p w14:paraId="2967DB03" w14:textId="77777777" w:rsidR="004F7108" w:rsidRDefault="004F7108" w:rsidP="004F7108">
      <w:pPr>
        <w:tabs>
          <w:tab w:val="left" w:pos="720"/>
          <w:tab w:val="left" w:pos="1440"/>
          <w:tab w:val="left" w:pos="2160"/>
          <w:tab w:val="left" w:pos="2880"/>
          <w:tab w:val="left" w:pos="3600"/>
          <w:tab w:val="left" w:pos="4320"/>
          <w:tab w:val="left" w:pos="6920"/>
        </w:tabs>
        <w:rPr>
          <w:color w:val="auto"/>
          <w:szCs w:val="24"/>
          <w:lang w:val="en-CA"/>
        </w:rPr>
      </w:pPr>
    </w:p>
    <w:p w14:paraId="1049BCC3" w14:textId="6D69CA37" w:rsidR="004F7108" w:rsidRDefault="00D078BA" w:rsidP="004F7108">
      <w:pPr>
        <w:tabs>
          <w:tab w:val="left" w:pos="720"/>
          <w:tab w:val="left" w:pos="1440"/>
          <w:tab w:val="left" w:pos="2160"/>
          <w:tab w:val="left" w:pos="2880"/>
          <w:tab w:val="left" w:pos="3600"/>
          <w:tab w:val="left" w:pos="4320"/>
          <w:tab w:val="left" w:pos="6920"/>
        </w:tabs>
        <w:rPr>
          <w:i/>
          <w:color w:val="auto"/>
          <w:szCs w:val="24"/>
          <w:lang w:val="en-CA"/>
        </w:rPr>
      </w:pPr>
      <w:r w:rsidRPr="005108EF">
        <w:rPr>
          <w:b/>
          <w:color w:val="auto"/>
          <w:szCs w:val="24"/>
          <w:lang w:val="en-CA"/>
        </w:rPr>
        <w:t>2012-</w:t>
      </w:r>
      <w:r w:rsidR="00D970DC" w:rsidRPr="005108EF">
        <w:rPr>
          <w:b/>
          <w:color w:val="auto"/>
          <w:szCs w:val="24"/>
          <w:lang w:val="en-CA"/>
        </w:rPr>
        <w:t>2015</w:t>
      </w:r>
      <w:r>
        <w:rPr>
          <w:color w:val="auto"/>
          <w:szCs w:val="24"/>
          <w:lang w:val="en-CA"/>
        </w:rPr>
        <w:tab/>
      </w:r>
      <w:r w:rsidR="004F7108" w:rsidRPr="00D30935">
        <w:rPr>
          <w:color w:val="auto"/>
          <w:szCs w:val="24"/>
          <w:lang w:val="en-CA"/>
        </w:rPr>
        <w:t>Andrea Vasquez, Master’s student (Unive</w:t>
      </w:r>
      <w:r w:rsidR="004F7108">
        <w:rPr>
          <w:color w:val="auto"/>
          <w:szCs w:val="24"/>
          <w:lang w:val="en-CA"/>
        </w:rPr>
        <w:t>rsity of British Columbia)</w:t>
      </w:r>
      <w:r w:rsidR="004F7108">
        <w:rPr>
          <w:color w:val="auto"/>
          <w:szCs w:val="24"/>
          <w:lang w:val="en-CA"/>
        </w:rPr>
        <w:tab/>
      </w:r>
      <w:r w:rsidR="004F7108">
        <w:rPr>
          <w:color w:val="auto"/>
          <w:szCs w:val="24"/>
          <w:lang w:val="en-CA"/>
        </w:rPr>
        <w:tab/>
      </w:r>
      <w:r w:rsidR="004F7108">
        <w:rPr>
          <w:color w:val="auto"/>
          <w:szCs w:val="24"/>
          <w:lang w:val="en-CA"/>
        </w:rPr>
        <w:tab/>
        <w:t xml:space="preserve"> </w:t>
      </w:r>
    </w:p>
    <w:p w14:paraId="77DB40EE" w14:textId="45DBA3C6" w:rsidR="004F7108" w:rsidRDefault="00D078BA" w:rsidP="004F7108">
      <w:pPr>
        <w:tabs>
          <w:tab w:val="left" w:pos="720"/>
          <w:tab w:val="left" w:pos="1440"/>
          <w:tab w:val="left" w:pos="2160"/>
          <w:tab w:val="left" w:pos="2880"/>
          <w:tab w:val="left" w:pos="3600"/>
          <w:tab w:val="left" w:pos="4320"/>
          <w:tab w:val="left" w:pos="6920"/>
        </w:tabs>
        <w:rPr>
          <w:i/>
          <w:color w:val="auto"/>
          <w:szCs w:val="24"/>
          <w:lang w:val="en-CA"/>
        </w:rPr>
      </w:pPr>
      <w:r>
        <w:rPr>
          <w:i/>
          <w:color w:val="auto"/>
          <w:szCs w:val="24"/>
          <w:lang w:val="en-CA"/>
        </w:rPr>
        <w:tab/>
      </w:r>
      <w:r>
        <w:rPr>
          <w:i/>
          <w:color w:val="auto"/>
          <w:szCs w:val="24"/>
          <w:lang w:val="en-CA"/>
        </w:rPr>
        <w:tab/>
      </w:r>
      <w:r w:rsidR="004F7108">
        <w:rPr>
          <w:i/>
          <w:color w:val="auto"/>
          <w:szCs w:val="24"/>
          <w:lang w:val="en-CA"/>
        </w:rPr>
        <w:t>Indigenous associations in the Peruvian Amazon</w:t>
      </w:r>
    </w:p>
    <w:p w14:paraId="3156DE3A" w14:textId="77777777" w:rsidR="004F7108" w:rsidRPr="00593BFB" w:rsidRDefault="004F7108" w:rsidP="004F7108">
      <w:pPr>
        <w:tabs>
          <w:tab w:val="left" w:pos="720"/>
          <w:tab w:val="left" w:pos="1440"/>
          <w:tab w:val="left" w:pos="2160"/>
          <w:tab w:val="left" w:pos="2880"/>
          <w:tab w:val="left" w:pos="3600"/>
          <w:tab w:val="left" w:pos="4320"/>
          <w:tab w:val="left" w:pos="6920"/>
        </w:tabs>
        <w:rPr>
          <w:color w:val="auto"/>
          <w:szCs w:val="24"/>
          <w:lang w:val="en-CA"/>
        </w:rPr>
      </w:pPr>
    </w:p>
    <w:p w14:paraId="6C9822F8" w14:textId="77777777" w:rsidR="004F7108" w:rsidRPr="00054E1A" w:rsidRDefault="004F7108" w:rsidP="004F7108">
      <w:pPr>
        <w:tabs>
          <w:tab w:val="left" w:pos="720"/>
          <w:tab w:val="left" w:pos="1440"/>
          <w:tab w:val="left" w:pos="2160"/>
          <w:tab w:val="left" w:pos="2880"/>
          <w:tab w:val="left" w:pos="3600"/>
          <w:tab w:val="left" w:pos="4320"/>
          <w:tab w:val="left" w:pos="6920"/>
        </w:tabs>
        <w:spacing w:after="120"/>
        <w:rPr>
          <w:b/>
          <w:color w:val="auto"/>
          <w:sz w:val="28"/>
          <w:szCs w:val="24"/>
          <w:lang w:val="en-CA"/>
        </w:rPr>
      </w:pPr>
      <w:r w:rsidRPr="00054E1A">
        <w:rPr>
          <w:b/>
          <w:color w:val="auto"/>
          <w:sz w:val="28"/>
          <w:szCs w:val="24"/>
          <w:lang w:val="en-CA"/>
        </w:rPr>
        <w:t>Mentoring</w:t>
      </w:r>
    </w:p>
    <w:p w14:paraId="0E7F95FF" w14:textId="49F7A384" w:rsidR="00D970DC" w:rsidRDefault="00D970DC" w:rsidP="009F78F7">
      <w:pPr>
        <w:rPr>
          <w:color w:val="auto"/>
        </w:rPr>
      </w:pPr>
      <w:r>
        <w:rPr>
          <w:b/>
          <w:color w:val="auto"/>
        </w:rPr>
        <w:t>2015-ongoing</w:t>
      </w:r>
      <w:r>
        <w:rPr>
          <w:b/>
          <w:color w:val="auto"/>
        </w:rPr>
        <w:tab/>
        <w:t>University of Michigan, School of Natural Resources and Environment</w:t>
      </w:r>
    </w:p>
    <w:p w14:paraId="3C48E2D5" w14:textId="11626EE5" w:rsidR="00D970DC" w:rsidRPr="00D970DC" w:rsidRDefault="00D970DC" w:rsidP="00D970DC">
      <w:pPr>
        <w:ind w:left="1440"/>
        <w:rPr>
          <w:color w:val="auto"/>
        </w:rPr>
      </w:pPr>
      <w:r>
        <w:rPr>
          <w:color w:val="auto"/>
        </w:rPr>
        <w:t xml:space="preserve">In my role as an IFRI research fellow, I am mentoring students from University of Michigan (7), Oxford University (2) and University of São Paulo (1), through various projects that I am leading. </w:t>
      </w:r>
    </w:p>
    <w:p w14:paraId="4FAA0E69" w14:textId="77777777" w:rsidR="00D970DC" w:rsidRDefault="00D970DC" w:rsidP="009F78F7">
      <w:pPr>
        <w:rPr>
          <w:b/>
          <w:color w:val="auto"/>
        </w:rPr>
      </w:pPr>
    </w:p>
    <w:p w14:paraId="0C197650" w14:textId="66DFA657" w:rsidR="009F78F7" w:rsidRPr="009F78F7" w:rsidRDefault="009F78F7" w:rsidP="009F78F7">
      <w:pPr>
        <w:rPr>
          <w:b/>
          <w:color w:val="auto"/>
        </w:rPr>
      </w:pPr>
      <w:r w:rsidRPr="009F78F7">
        <w:rPr>
          <w:b/>
          <w:color w:val="auto"/>
        </w:rPr>
        <w:t>2012-2014</w:t>
      </w:r>
      <w:r w:rsidR="00D078BA">
        <w:rPr>
          <w:b/>
          <w:color w:val="auto"/>
        </w:rPr>
        <w:tab/>
      </w:r>
      <w:r w:rsidRPr="009F78F7">
        <w:rPr>
          <w:b/>
          <w:color w:val="auto"/>
        </w:rPr>
        <w:t>University of British Columbia</w:t>
      </w:r>
    </w:p>
    <w:p w14:paraId="43CE0B07" w14:textId="5AC4131C" w:rsidR="009F78F7" w:rsidRDefault="009F78F7" w:rsidP="00D078BA">
      <w:pPr>
        <w:ind w:left="1418"/>
        <w:rPr>
          <w:color w:val="auto"/>
        </w:rPr>
      </w:pPr>
      <w:r>
        <w:rPr>
          <w:color w:val="auto"/>
        </w:rPr>
        <w:t xml:space="preserve">Throughout my postdoctoral fellowships at UBC, I </w:t>
      </w:r>
      <w:r w:rsidR="00153287">
        <w:rPr>
          <w:color w:val="auto"/>
        </w:rPr>
        <w:t>mentored</w:t>
      </w:r>
      <w:r w:rsidR="00D078BA">
        <w:rPr>
          <w:color w:val="auto"/>
        </w:rPr>
        <w:t xml:space="preserve"> </w:t>
      </w:r>
      <w:r>
        <w:rPr>
          <w:color w:val="auto"/>
        </w:rPr>
        <w:t xml:space="preserve">12 graduate students in Dr. </w:t>
      </w:r>
      <w:proofErr w:type="spellStart"/>
      <w:r>
        <w:rPr>
          <w:color w:val="auto"/>
        </w:rPr>
        <w:t>Kozak’s</w:t>
      </w:r>
      <w:proofErr w:type="spellEnd"/>
      <w:r>
        <w:rPr>
          <w:color w:val="auto"/>
        </w:rPr>
        <w:t xml:space="preserve"> FACT Lab (Forests and Communities in Transition), and 12 graduate students in Dr. Innes’ research group on sustainable forest management (UBC).</w:t>
      </w:r>
    </w:p>
    <w:p w14:paraId="1A0309C5" w14:textId="3CCA7841" w:rsidR="004F7108" w:rsidRDefault="00E0352B" w:rsidP="004F7108">
      <w:pPr>
        <w:pStyle w:val="Heading1"/>
        <w:pBdr>
          <w:bottom w:val="single" w:sz="12" w:space="1" w:color="auto"/>
        </w:pBdr>
        <w:rPr>
          <w:rFonts w:ascii="Times New Roman" w:hAnsi="Times New Roman"/>
          <w:color w:val="auto"/>
        </w:rPr>
      </w:pPr>
      <w:r>
        <w:rPr>
          <w:rFonts w:ascii="Times New Roman" w:hAnsi="Times New Roman"/>
          <w:color w:val="auto"/>
        </w:rPr>
        <w:t>RELEVANT EMPLOYMENT AND CONSULTANCIES</w:t>
      </w:r>
    </w:p>
    <w:p w14:paraId="019A78A7" w14:textId="77777777" w:rsidR="004F7108" w:rsidRDefault="004F7108" w:rsidP="004F7108">
      <w:pPr>
        <w:rPr>
          <w:color w:val="auto"/>
          <w:lang w:val="en-CA"/>
        </w:rPr>
      </w:pPr>
    </w:p>
    <w:p w14:paraId="52D8482F" w14:textId="5FAF8049" w:rsidR="002B043C" w:rsidRDefault="00F76F0D" w:rsidP="004F7108">
      <w:pPr>
        <w:ind w:left="720" w:hanging="720"/>
        <w:rPr>
          <w:b/>
          <w:i/>
          <w:color w:val="auto"/>
          <w:lang w:val="en-CA"/>
        </w:rPr>
      </w:pPr>
      <w:r>
        <w:rPr>
          <w:b/>
          <w:color w:val="auto"/>
          <w:lang w:val="en-CA"/>
        </w:rPr>
        <w:t>2015</w:t>
      </w:r>
      <w:r>
        <w:rPr>
          <w:b/>
          <w:color w:val="auto"/>
          <w:lang w:val="en-CA"/>
        </w:rPr>
        <w:tab/>
      </w:r>
      <w:r w:rsidR="002B043C" w:rsidRPr="002B043C">
        <w:rPr>
          <w:b/>
          <w:color w:val="auto"/>
          <w:lang w:val="en-CA"/>
        </w:rPr>
        <w:tab/>
      </w:r>
      <w:r w:rsidR="002B043C">
        <w:rPr>
          <w:b/>
          <w:i/>
          <w:color w:val="auto"/>
          <w:lang w:val="en-CA"/>
        </w:rPr>
        <w:t>Consultant</w:t>
      </w:r>
    </w:p>
    <w:p w14:paraId="604CDB6A" w14:textId="2A159B6F" w:rsidR="002B043C" w:rsidRDefault="002B043C" w:rsidP="004F7108">
      <w:pPr>
        <w:ind w:left="720" w:hanging="720"/>
        <w:rPr>
          <w:b/>
          <w:color w:val="auto"/>
          <w:lang w:val="en-CA"/>
        </w:rPr>
      </w:pPr>
      <w:r>
        <w:rPr>
          <w:b/>
          <w:color w:val="auto"/>
          <w:lang w:val="en-CA"/>
        </w:rPr>
        <w:tab/>
      </w:r>
      <w:r>
        <w:rPr>
          <w:b/>
          <w:color w:val="auto"/>
          <w:lang w:val="en-CA"/>
        </w:rPr>
        <w:tab/>
        <w:t xml:space="preserve">FERN, </w:t>
      </w:r>
      <w:r w:rsidR="00213498">
        <w:rPr>
          <w:b/>
          <w:color w:val="auto"/>
          <w:lang w:val="en-CA"/>
        </w:rPr>
        <w:t>International</w:t>
      </w:r>
    </w:p>
    <w:p w14:paraId="61AE1111" w14:textId="62FF1521" w:rsidR="002B043C" w:rsidRPr="002B043C" w:rsidRDefault="002B043C" w:rsidP="002B043C">
      <w:pPr>
        <w:ind w:left="1440" w:hanging="720"/>
        <w:rPr>
          <w:color w:val="auto"/>
          <w:lang w:val="en-CA"/>
        </w:rPr>
      </w:pPr>
      <w:r w:rsidRPr="004E1C24">
        <w:rPr>
          <w:color w:val="auto"/>
          <w:lang w:val="en-CA"/>
        </w:rPr>
        <w:tab/>
      </w:r>
      <w:r w:rsidR="004E1C24" w:rsidRPr="004E1C24">
        <w:rPr>
          <w:color w:val="auto"/>
          <w:lang w:val="en-CA"/>
        </w:rPr>
        <w:t xml:space="preserve">Working with Ghanaian partners, </w:t>
      </w:r>
      <w:r w:rsidRPr="004E1C24">
        <w:rPr>
          <w:color w:val="auto"/>
          <w:lang w:val="en-CA"/>
        </w:rPr>
        <w:t>I</w:t>
      </w:r>
      <w:r>
        <w:rPr>
          <w:color w:val="auto"/>
          <w:lang w:val="en-CA"/>
        </w:rPr>
        <w:t xml:space="preserve"> am evaluating the tenure implications of Ghana’s involvement in REDD+ and the</w:t>
      </w:r>
      <w:r w:rsidR="00021FF1">
        <w:rPr>
          <w:color w:val="auto"/>
          <w:lang w:val="en-CA"/>
        </w:rPr>
        <w:t xml:space="preserve"> EU Forest Law Enforcement and Governance Program</w:t>
      </w:r>
      <w:r>
        <w:rPr>
          <w:color w:val="auto"/>
          <w:lang w:val="en-CA"/>
        </w:rPr>
        <w:t>.</w:t>
      </w:r>
    </w:p>
    <w:p w14:paraId="4F06969E" w14:textId="77777777" w:rsidR="002B043C" w:rsidRPr="002B043C" w:rsidRDefault="002B043C" w:rsidP="004F7108">
      <w:pPr>
        <w:ind w:left="720" w:hanging="720"/>
        <w:rPr>
          <w:b/>
          <w:color w:val="auto"/>
          <w:lang w:val="en-CA"/>
        </w:rPr>
      </w:pPr>
    </w:p>
    <w:p w14:paraId="6496DA62" w14:textId="5934E904" w:rsidR="004F7108" w:rsidRPr="00B81E8E" w:rsidRDefault="004F7108" w:rsidP="004F7108">
      <w:pPr>
        <w:ind w:left="720" w:hanging="720"/>
        <w:rPr>
          <w:color w:val="auto"/>
          <w:lang w:val="en-CA"/>
        </w:rPr>
      </w:pPr>
      <w:r>
        <w:rPr>
          <w:b/>
          <w:color w:val="auto"/>
          <w:lang w:val="en-CA"/>
        </w:rPr>
        <w:t>2004-current</w:t>
      </w:r>
      <w:r w:rsidR="00D078BA">
        <w:rPr>
          <w:b/>
          <w:color w:val="auto"/>
          <w:lang w:val="en-CA"/>
        </w:rPr>
        <w:tab/>
      </w:r>
      <w:r w:rsidRPr="00B81E8E">
        <w:rPr>
          <w:b/>
          <w:i/>
          <w:color w:val="auto"/>
          <w:lang w:val="en-CA"/>
        </w:rPr>
        <w:t>Team leader/writer</w:t>
      </w:r>
      <w:r w:rsidR="000D69B1">
        <w:rPr>
          <w:b/>
          <w:i/>
          <w:color w:val="auto"/>
          <w:lang w:val="en-CA"/>
        </w:rPr>
        <w:t>/editor</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p>
    <w:p w14:paraId="0A44C6B9" w14:textId="5C757A7A" w:rsidR="004F7108" w:rsidRPr="00B81E8E" w:rsidRDefault="00D078BA" w:rsidP="004F7108">
      <w:pPr>
        <w:ind w:left="720" w:hanging="720"/>
        <w:rPr>
          <w:color w:val="auto"/>
          <w:lang w:val="en-CA"/>
        </w:rPr>
      </w:pPr>
      <w:r>
        <w:rPr>
          <w:b/>
          <w:color w:val="auto"/>
          <w:lang w:val="en-CA"/>
        </w:rPr>
        <w:tab/>
      </w:r>
      <w:r>
        <w:rPr>
          <w:b/>
          <w:color w:val="auto"/>
          <w:lang w:val="en-CA"/>
        </w:rPr>
        <w:tab/>
      </w:r>
      <w:r w:rsidR="004F7108" w:rsidRPr="00B81E8E">
        <w:rPr>
          <w:b/>
          <w:color w:val="auto"/>
          <w:lang w:val="en-CA"/>
        </w:rPr>
        <w:t>International Institute for Sustainable Development</w:t>
      </w:r>
      <w:r w:rsidR="004F7108" w:rsidRPr="00B81E8E">
        <w:rPr>
          <w:color w:val="auto"/>
          <w:lang w:val="en-CA"/>
        </w:rPr>
        <w:t>, Reporting Services</w:t>
      </w:r>
    </w:p>
    <w:p w14:paraId="0B884C3A" w14:textId="77777777" w:rsidR="004F7108" w:rsidRDefault="004F7108" w:rsidP="00D078BA">
      <w:pPr>
        <w:ind w:left="1418"/>
        <w:rPr>
          <w:color w:val="auto"/>
          <w:lang w:val="en-CA"/>
        </w:rPr>
      </w:pPr>
      <w:r w:rsidRPr="00B81E8E">
        <w:rPr>
          <w:color w:val="auto"/>
          <w:lang w:val="en-CA"/>
        </w:rPr>
        <w:t>I have</w:t>
      </w:r>
      <w:r>
        <w:rPr>
          <w:color w:val="auto"/>
          <w:lang w:val="en-CA"/>
        </w:rPr>
        <w:t xml:space="preserve"> co-written reports and analyses of</w:t>
      </w:r>
      <w:r w:rsidRPr="00B81E8E">
        <w:rPr>
          <w:color w:val="auto"/>
          <w:lang w:val="en-CA"/>
        </w:rPr>
        <w:t xml:space="preserve"> several international meetings of multilateral environmental agreements (the “Earth Negotiations Bulletin”), such as from the meetings of the UN Forum on Forests, Convention on Biological Diversity, and the International Tropical Timber Organization. From 2006-2012, I was also the Forestry </w:t>
      </w:r>
      <w:r>
        <w:rPr>
          <w:color w:val="auto"/>
          <w:lang w:val="en-CA"/>
        </w:rPr>
        <w:t>Thematic</w:t>
      </w:r>
      <w:r w:rsidRPr="00B81E8E">
        <w:rPr>
          <w:color w:val="auto"/>
          <w:lang w:val="en-CA"/>
        </w:rPr>
        <w:t xml:space="preserve"> Expert, writing weekly updates for IISD’s internet-based knowledge management platforms on climate change and</w:t>
      </w:r>
      <w:r>
        <w:rPr>
          <w:color w:val="auto"/>
          <w:lang w:val="en-CA"/>
        </w:rPr>
        <w:t xml:space="preserve"> biodiversity </w:t>
      </w:r>
      <w:proofErr w:type="spellStart"/>
      <w:r>
        <w:rPr>
          <w:color w:val="auto"/>
          <w:lang w:val="en-CA"/>
        </w:rPr>
        <w:t>MEAs</w:t>
      </w:r>
      <w:r w:rsidRPr="00B81E8E">
        <w:rPr>
          <w:color w:val="auto"/>
          <w:lang w:val="en-CA"/>
        </w:rPr>
        <w:t>.</w:t>
      </w:r>
      <w:proofErr w:type="spellEnd"/>
    </w:p>
    <w:p w14:paraId="06E0F636" w14:textId="77777777" w:rsidR="004F7108" w:rsidRDefault="004F7108" w:rsidP="004F7108">
      <w:pPr>
        <w:rPr>
          <w:color w:val="auto"/>
          <w:lang w:val="en-CA"/>
        </w:rPr>
      </w:pPr>
    </w:p>
    <w:p w14:paraId="0C6441E3" w14:textId="7C29A68C" w:rsidR="004F7108" w:rsidRPr="00067B1E" w:rsidRDefault="004F7108" w:rsidP="004F7108">
      <w:pPr>
        <w:rPr>
          <w:b/>
          <w:i/>
          <w:color w:val="auto"/>
          <w:lang w:val="en-CA"/>
        </w:rPr>
      </w:pPr>
      <w:r>
        <w:rPr>
          <w:b/>
          <w:color w:val="auto"/>
          <w:lang w:val="en-CA"/>
        </w:rPr>
        <w:t>2013</w:t>
      </w:r>
      <w:r w:rsidR="00D078BA">
        <w:rPr>
          <w:b/>
          <w:color w:val="auto"/>
          <w:lang w:val="en-CA"/>
        </w:rPr>
        <w:tab/>
      </w:r>
      <w:r w:rsidR="00D078BA">
        <w:rPr>
          <w:b/>
          <w:color w:val="auto"/>
          <w:lang w:val="en-CA"/>
        </w:rPr>
        <w:tab/>
      </w:r>
      <w:r w:rsidRPr="00067B1E">
        <w:rPr>
          <w:b/>
          <w:i/>
          <w:color w:val="auto"/>
          <w:lang w:val="en-CA"/>
        </w:rPr>
        <w:t>Consultant</w:t>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t xml:space="preserve"> </w:t>
      </w:r>
    </w:p>
    <w:p w14:paraId="7D40626D" w14:textId="07FE0434" w:rsidR="004F7108" w:rsidRPr="00D30935" w:rsidRDefault="00D078BA" w:rsidP="004F7108">
      <w:pPr>
        <w:rPr>
          <w:color w:val="auto"/>
          <w:lang w:val="en-CA"/>
        </w:rPr>
      </w:pPr>
      <w:r>
        <w:rPr>
          <w:b/>
          <w:color w:val="auto"/>
          <w:lang w:val="en-CA"/>
        </w:rPr>
        <w:tab/>
      </w:r>
      <w:r>
        <w:rPr>
          <w:b/>
          <w:color w:val="auto"/>
          <w:lang w:val="en-CA"/>
        </w:rPr>
        <w:tab/>
      </w:r>
      <w:r w:rsidR="004F7108" w:rsidRPr="00D30935">
        <w:rPr>
          <w:b/>
          <w:color w:val="auto"/>
          <w:lang w:val="en-CA"/>
        </w:rPr>
        <w:t>Rights and Resources Initiative</w:t>
      </w:r>
      <w:r w:rsidR="009D06EB">
        <w:rPr>
          <w:b/>
          <w:color w:val="auto"/>
          <w:lang w:val="en-CA"/>
        </w:rPr>
        <w:t xml:space="preserve"> (RRI)</w:t>
      </w:r>
      <w:r w:rsidR="004F7108" w:rsidRPr="00D30935">
        <w:rPr>
          <w:color w:val="auto"/>
          <w:lang w:val="en-CA"/>
        </w:rPr>
        <w:tab/>
      </w:r>
      <w:r w:rsidR="004F7108" w:rsidRPr="00D30935">
        <w:rPr>
          <w:color w:val="auto"/>
          <w:lang w:val="en-CA"/>
        </w:rPr>
        <w:tab/>
      </w:r>
      <w:r w:rsidR="004F7108" w:rsidRPr="00D30935">
        <w:rPr>
          <w:color w:val="auto"/>
          <w:lang w:val="en-CA"/>
        </w:rPr>
        <w:tab/>
      </w:r>
      <w:r w:rsidR="004F7108" w:rsidRPr="00D30935">
        <w:rPr>
          <w:color w:val="auto"/>
          <w:lang w:val="en-CA"/>
        </w:rPr>
        <w:tab/>
      </w:r>
      <w:r w:rsidR="004F7108" w:rsidRPr="00D30935">
        <w:rPr>
          <w:color w:val="auto"/>
          <w:lang w:val="en-CA"/>
        </w:rPr>
        <w:tab/>
      </w:r>
      <w:r w:rsidR="004F7108" w:rsidRPr="00D30935">
        <w:rPr>
          <w:color w:val="auto"/>
          <w:lang w:val="en-CA"/>
        </w:rPr>
        <w:tab/>
      </w:r>
      <w:r w:rsidR="004F7108" w:rsidRPr="00D30935">
        <w:rPr>
          <w:color w:val="auto"/>
          <w:lang w:val="en-CA"/>
        </w:rPr>
        <w:tab/>
        <w:t xml:space="preserve">   </w:t>
      </w:r>
    </w:p>
    <w:p w14:paraId="2A0CDBF2" w14:textId="5100E97C" w:rsidR="004F7108" w:rsidRDefault="00D078BA" w:rsidP="004F7108">
      <w:pPr>
        <w:rPr>
          <w:color w:val="auto"/>
          <w:lang w:val="en-CA"/>
        </w:rPr>
      </w:pPr>
      <w:r>
        <w:rPr>
          <w:color w:val="auto"/>
          <w:lang w:val="en-CA"/>
        </w:rPr>
        <w:tab/>
      </w:r>
      <w:r>
        <w:rPr>
          <w:color w:val="auto"/>
          <w:lang w:val="en-CA"/>
        </w:rPr>
        <w:tab/>
      </w:r>
      <w:r w:rsidR="004F7108">
        <w:rPr>
          <w:color w:val="auto"/>
          <w:lang w:val="en-CA"/>
        </w:rPr>
        <w:t>I reviewed and analyzed RRI’s programme on Alternativ</w:t>
      </w:r>
      <w:r w:rsidR="000C17F4">
        <w:rPr>
          <w:color w:val="auto"/>
          <w:lang w:val="en-CA"/>
        </w:rPr>
        <w:t>e Tenure and Enterprise Models.</w:t>
      </w:r>
    </w:p>
    <w:p w14:paraId="4A5E9F91" w14:textId="77777777" w:rsidR="004F7108" w:rsidRDefault="004F7108" w:rsidP="004F7108">
      <w:pPr>
        <w:rPr>
          <w:color w:val="auto"/>
          <w:lang w:val="en-CA"/>
        </w:rPr>
      </w:pPr>
    </w:p>
    <w:p w14:paraId="6B993FAE" w14:textId="6BF3C805" w:rsidR="004F7108" w:rsidRPr="00067B1E" w:rsidRDefault="004F7108" w:rsidP="004F7108">
      <w:pPr>
        <w:rPr>
          <w:b/>
          <w:i/>
          <w:color w:val="auto"/>
          <w:lang w:val="en-CA"/>
        </w:rPr>
      </w:pPr>
      <w:r>
        <w:rPr>
          <w:b/>
          <w:color w:val="auto"/>
          <w:lang w:val="en-CA"/>
        </w:rPr>
        <w:t>2012</w:t>
      </w:r>
      <w:r w:rsidR="00D078BA">
        <w:rPr>
          <w:b/>
          <w:color w:val="auto"/>
          <w:lang w:val="en-CA"/>
        </w:rPr>
        <w:tab/>
      </w:r>
      <w:r w:rsidR="00D078BA">
        <w:rPr>
          <w:b/>
          <w:color w:val="auto"/>
          <w:lang w:val="en-CA"/>
        </w:rPr>
        <w:tab/>
      </w:r>
      <w:r w:rsidRPr="00067B1E">
        <w:rPr>
          <w:b/>
          <w:i/>
          <w:color w:val="auto"/>
          <w:lang w:val="en-CA"/>
        </w:rPr>
        <w:t>Consultant</w:t>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t xml:space="preserve"> </w:t>
      </w:r>
    </w:p>
    <w:p w14:paraId="712CEE51" w14:textId="6A8EA853" w:rsidR="004F7108" w:rsidRPr="00B81E8E" w:rsidRDefault="00D078BA" w:rsidP="004F7108">
      <w:pPr>
        <w:ind w:left="720" w:hanging="720"/>
        <w:rPr>
          <w:color w:val="auto"/>
          <w:lang w:val="en-CA"/>
        </w:rPr>
      </w:pPr>
      <w:r>
        <w:rPr>
          <w:b/>
          <w:color w:val="auto"/>
          <w:lang w:val="en-CA"/>
        </w:rPr>
        <w:tab/>
      </w:r>
      <w:r>
        <w:rPr>
          <w:b/>
          <w:color w:val="auto"/>
          <w:lang w:val="en-CA"/>
        </w:rPr>
        <w:tab/>
      </w:r>
      <w:r w:rsidR="004F7108" w:rsidRPr="00B81E8E">
        <w:rPr>
          <w:b/>
          <w:color w:val="auto"/>
          <w:lang w:val="en-CA"/>
        </w:rPr>
        <w:t>Forest Stewardship Council</w:t>
      </w:r>
      <w:r w:rsidR="004F7108" w:rsidRPr="00B81E8E">
        <w:rPr>
          <w:color w:val="auto"/>
          <w:lang w:val="en-CA"/>
        </w:rPr>
        <w:t>, Smallholder Management Programme</w:t>
      </w:r>
      <w:r w:rsidR="004F7108">
        <w:rPr>
          <w:color w:val="auto"/>
          <w:lang w:val="en-CA"/>
        </w:rPr>
        <w:tab/>
      </w:r>
      <w:r w:rsidR="004F7108">
        <w:rPr>
          <w:color w:val="auto"/>
          <w:lang w:val="en-CA"/>
        </w:rPr>
        <w:tab/>
      </w:r>
      <w:r w:rsidR="004F7108">
        <w:rPr>
          <w:color w:val="auto"/>
          <w:lang w:val="en-CA"/>
        </w:rPr>
        <w:tab/>
        <w:t xml:space="preserve"> </w:t>
      </w:r>
    </w:p>
    <w:p w14:paraId="63BFA038" w14:textId="18A1F78D" w:rsidR="004F7108" w:rsidRPr="00B81E8E" w:rsidRDefault="004F7108" w:rsidP="00D078BA">
      <w:pPr>
        <w:ind w:left="1418"/>
        <w:rPr>
          <w:color w:val="auto"/>
          <w:lang w:val="en-CA"/>
        </w:rPr>
      </w:pPr>
      <w:r w:rsidRPr="00B81E8E">
        <w:rPr>
          <w:color w:val="auto"/>
          <w:lang w:val="en-CA"/>
        </w:rPr>
        <w:t xml:space="preserve">I conducted a global </w:t>
      </w:r>
      <w:r>
        <w:rPr>
          <w:color w:val="auto"/>
          <w:lang w:val="en-CA"/>
        </w:rPr>
        <w:t xml:space="preserve">web-based </w:t>
      </w:r>
      <w:r w:rsidRPr="00B81E8E">
        <w:rPr>
          <w:color w:val="auto"/>
          <w:lang w:val="en-CA"/>
        </w:rPr>
        <w:t xml:space="preserve">survey of managers of FSC </w:t>
      </w:r>
      <w:r w:rsidR="000C17F4">
        <w:rPr>
          <w:color w:val="auto"/>
          <w:lang w:val="en-CA"/>
        </w:rPr>
        <w:t>group certificates</w:t>
      </w:r>
      <w:r w:rsidRPr="00B81E8E">
        <w:rPr>
          <w:color w:val="auto"/>
          <w:lang w:val="en-CA"/>
        </w:rPr>
        <w:t xml:space="preserve"> to determine challenges and opportunities</w:t>
      </w:r>
      <w:r>
        <w:rPr>
          <w:color w:val="auto"/>
          <w:lang w:val="en-CA"/>
        </w:rPr>
        <w:t xml:space="preserve"> with recruiting and maintaining smallholder and communit</w:t>
      </w:r>
      <w:r w:rsidR="000C17F4">
        <w:rPr>
          <w:color w:val="auto"/>
          <w:lang w:val="en-CA"/>
        </w:rPr>
        <w:t>y enterprises in the FSC system</w:t>
      </w:r>
      <w:r w:rsidRPr="00B81E8E">
        <w:rPr>
          <w:color w:val="auto"/>
          <w:lang w:val="en-CA"/>
        </w:rPr>
        <w:t>.</w:t>
      </w:r>
    </w:p>
    <w:p w14:paraId="49727BDB" w14:textId="77777777" w:rsidR="004F7108" w:rsidRDefault="004F7108" w:rsidP="004F7108">
      <w:pPr>
        <w:rPr>
          <w:color w:val="auto"/>
        </w:rPr>
      </w:pPr>
    </w:p>
    <w:p w14:paraId="3525FF7B" w14:textId="52BBA246" w:rsidR="004F7108" w:rsidRPr="00067B1E" w:rsidRDefault="004F7108" w:rsidP="004F7108">
      <w:pPr>
        <w:rPr>
          <w:b/>
          <w:i/>
          <w:color w:val="auto"/>
        </w:rPr>
      </w:pPr>
      <w:r>
        <w:rPr>
          <w:b/>
          <w:color w:val="auto"/>
        </w:rPr>
        <w:t>2011</w:t>
      </w:r>
      <w:r w:rsidR="00D078BA">
        <w:rPr>
          <w:b/>
          <w:color w:val="auto"/>
        </w:rPr>
        <w:tab/>
      </w:r>
      <w:r w:rsidR="00D078BA">
        <w:rPr>
          <w:b/>
          <w:color w:val="auto"/>
        </w:rPr>
        <w:tab/>
      </w:r>
      <w:r w:rsidRPr="00067B1E">
        <w:rPr>
          <w:b/>
          <w:i/>
          <w:color w:val="auto"/>
        </w:rPr>
        <w:t>Consultant</w:t>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r>
      <w:r>
        <w:rPr>
          <w:b/>
          <w:i/>
          <w:color w:val="auto"/>
        </w:rPr>
        <w:tab/>
        <w:t xml:space="preserve"> </w:t>
      </w:r>
    </w:p>
    <w:p w14:paraId="0DC6DAD1" w14:textId="458CFD09" w:rsidR="004F7108" w:rsidRPr="00B81E8E" w:rsidRDefault="00D078BA" w:rsidP="004F7108">
      <w:pPr>
        <w:ind w:left="720" w:hanging="720"/>
        <w:rPr>
          <w:color w:val="auto"/>
          <w:lang w:val="en-CA"/>
        </w:rPr>
      </w:pPr>
      <w:r>
        <w:rPr>
          <w:b/>
          <w:color w:val="auto"/>
          <w:lang w:val="en-CA"/>
        </w:rPr>
        <w:lastRenderedPageBreak/>
        <w:tab/>
      </w:r>
      <w:r>
        <w:rPr>
          <w:b/>
          <w:color w:val="auto"/>
          <w:lang w:val="en-CA"/>
        </w:rPr>
        <w:tab/>
      </w:r>
      <w:r w:rsidR="004F7108" w:rsidRPr="00B81E8E">
        <w:rPr>
          <w:b/>
          <w:color w:val="auto"/>
          <w:lang w:val="en-CA"/>
        </w:rPr>
        <w:t>Forest Stewardship Council</w:t>
      </w:r>
      <w:r w:rsidR="004F7108" w:rsidRPr="00B81E8E">
        <w:rPr>
          <w:color w:val="auto"/>
          <w:lang w:val="en-CA"/>
        </w:rPr>
        <w:t>, Smallholder Management Programme</w:t>
      </w:r>
      <w:r w:rsidR="004F7108">
        <w:rPr>
          <w:color w:val="auto"/>
          <w:lang w:val="en-CA"/>
        </w:rPr>
        <w:tab/>
      </w:r>
      <w:r w:rsidR="004F7108">
        <w:rPr>
          <w:color w:val="auto"/>
          <w:lang w:val="en-CA"/>
        </w:rPr>
        <w:tab/>
      </w:r>
      <w:r w:rsidR="004F7108">
        <w:rPr>
          <w:color w:val="auto"/>
          <w:lang w:val="en-CA"/>
        </w:rPr>
        <w:tab/>
        <w:t xml:space="preserve"> </w:t>
      </w:r>
    </w:p>
    <w:p w14:paraId="20C54232" w14:textId="02FC07AF" w:rsidR="004F7108" w:rsidRPr="00B81E8E" w:rsidRDefault="00D078BA" w:rsidP="004F7108">
      <w:pPr>
        <w:rPr>
          <w:color w:val="auto"/>
          <w:lang w:val="en-CA"/>
        </w:rPr>
      </w:pPr>
      <w:r>
        <w:rPr>
          <w:color w:val="auto"/>
          <w:lang w:val="en-CA"/>
        </w:rPr>
        <w:tab/>
      </w:r>
      <w:r>
        <w:rPr>
          <w:color w:val="auto"/>
          <w:lang w:val="en-CA"/>
        </w:rPr>
        <w:tab/>
      </w:r>
      <w:r w:rsidR="004F7108" w:rsidRPr="00B81E8E">
        <w:rPr>
          <w:color w:val="auto"/>
          <w:lang w:val="en-CA"/>
        </w:rPr>
        <w:t xml:space="preserve">I analyzed the business case for certification of small and community forest enterprises </w:t>
      </w:r>
      <w:r>
        <w:rPr>
          <w:color w:val="auto"/>
          <w:lang w:val="en-CA"/>
        </w:rPr>
        <w:tab/>
      </w:r>
      <w:r>
        <w:rPr>
          <w:color w:val="auto"/>
          <w:lang w:val="en-CA"/>
        </w:rPr>
        <w:tab/>
      </w:r>
      <w:r>
        <w:rPr>
          <w:color w:val="auto"/>
          <w:lang w:val="en-CA"/>
        </w:rPr>
        <w:tab/>
      </w:r>
      <w:r w:rsidR="004F7108" w:rsidRPr="00B81E8E">
        <w:rPr>
          <w:color w:val="auto"/>
          <w:lang w:val="en-CA"/>
        </w:rPr>
        <w:t>globally through expert interviews.</w:t>
      </w:r>
    </w:p>
    <w:p w14:paraId="4A892977" w14:textId="77777777" w:rsidR="004F7108" w:rsidRDefault="004F7108" w:rsidP="004F7108">
      <w:pPr>
        <w:ind w:left="720" w:hanging="720"/>
        <w:rPr>
          <w:color w:val="auto"/>
          <w:lang w:val="en-CA"/>
        </w:rPr>
      </w:pPr>
    </w:p>
    <w:p w14:paraId="11562122" w14:textId="77777777" w:rsidR="000D69B1" w:rsidRPr="00B81E8E" w:rsidRDefault="000D69B1" w:rsidP="000D69B1">
      <w:pPr>
        <w:ind w:left="720" w:hanging="720"/>
        <w:rPr>
          <w:b/>
          <w:color w:val="auto"/>
          <w:lang w:val="en-CA"/>
        </w:rPr>
      </w:pPr>
      <w:r w:rsidRPr="004F7108">
        <w:rPr>
          <w:b/>
          <w:color w:val="auto"/>
          <w:lang w:val="en-CA"/>
        </w:rPr>
        <w:t>2007-2010</w:t>
      </w:r>
      <w:r>
        <w:rPr>
          <w:b/>
          <w:color w:val="auto"/>
          <w:lang w:val="en-CA"/>
        </w:rPr>
        <w:tab/>
      </w:r>
      <w:r w:rsidRPr="00B81E8E">
        <w:rPr>
          <w:b/>
          <w:i/>
          <w:color w:val="auto"/>
          <w:lang w:val="en-CA"/>
        </w:rPr>
        <w:t xml:space="preserve">Graduate Research Assistant </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p>
    <w:p w14:paraId="3041C5D5" w14:textId="77777777" w:rsidR="000D69B1" w:rsidRPr="00B81E8E" w:rsidRDefault="000D69B1" w:rsidP="000D69B1">
      <w:pPr>
        <w:ind w:left="720" w:hanging="720"/>
        <w:rPr>
          <w:color w:val="auto"/>
          <w:lang w:val="en-CA"/>
        </w:rPr>
      </w:pPr>
      <w:r>
        <w:rPr>
          <w:b/>
          <w:color w:val="auto"/>
          <w:lang w:val="en-CA"/>
        </w:rPr>
        <w:tab/>
      </w:r>
      <w:r>
        <w:rPr>
          <w:b/>
          <w:color w:val="auto"/>
          <w:lang w:val="en-CA"/>
        </w:rPr>
        <w:tab/>
      </w:r>
      <w:r w:rsidRPr="00B81E8E">
        <w:rPr>
          <w:b/>
          <w:color w:val="auto"/>
          <w:lang w:val="en-CA"/>
        </w:rPr>
        <w:t>University of British Columbia</w:t>
      </w:r>
      <w:r w:rsidRPr="00B81E8E">
        <w:rPr>
          <w:i/>
          <w:color w:val="auto"/>
          <w:lang w:val="en-CA"/>
        </w:rPr>
        <w:t xml:space="preserve">, </w:t>
      </w:r>
      <w:r w:rsidRPr="00B81E8E">
        <w:rPr>
          <w:color w:val="auto"/>
          <w:lang w:val="en-CA"/>
        </w:rPr>
        <w:t>Vancouver Canada.</w:t>
      </w:r>
    </w:p>
    <w:p w14:paraId="664F43DC" w14:textId="1BE2D081" w:rsidR="000D69B1" w:rsidRDefault="000D69B1" w:rsidP="000D69B1">
      <w:pPr>
        <w:ind w:left="1418"/>
        <w:rPr>
          <w:color w:val="auto"/>
        </w:rPr>
      </w:pPr>
      <w:r w:rsidRPr="00B81E8E">
        <w:rPr>
          <w:color w:val="auto"/>
        </w:rPr>
        <w:t xml:space="preserve">I </w:t>
      </w:r>
      <w:r>
        <w:rPr>
          <w:color w:val="auto"/>
        </w:rPr>
        <w:t>developed</w:t>
      </w:r>
      <w:r w:rsidRPr="00B81E8E">
        <w:rPr>
          <w:color w:val="auto"/>
        </w:rPr>
        <w:t xml:space="preserve"> </w:t>
      </w:r>
      <w:r w:rsidR="002B043C">
        <w:rPr>
          <w:color w:val="auto"/>
        </w:rPr>
        <w:t>locally-</w:t>
      </w:r>
      <w:r w:rsidRPr="00B81E8E">
        <w:rPr>
          <w:color w:val="auto"/>
        </w:rPr>
        <w:t xml:space="preserve">appropriate economic and social indicators of </w:t>
      </w:r>
      <w:r>
        <w:rPr>
          <w:color w:val="auto"/>
        </w:rPr>
        <w:t xml:space="preserve">community-based </w:t>
      </w:r>
      <w:r w:rsidRPr="00B81E8E">
        <w:rPr>
          <w:color w:val="auto"/>
        </w:rPr>
        <w:t>sustainable forest management, aimed at transferring lessons learned in tropical communit</w:t>
      </w:r>
      <w:r>
        <w:rPr>
          <w:color w:val="auto"/>
        </w:rPr>
        <w:t>y forestry to British Columbia. Besides</w:t>
      </w:r>
      <w:r w:rsidR="00EB031A">
        <w:rPr>
          <w:color w:val="auto"/>
        </w:rPr>
        <w:t xml:space="preserve"> fieldwork in Brazil and Mexico;</w:t>
      </w:r>
      <w:r>
        <w:rPr>
          <w:color w:val="auto"/>
        </w:rPr>
        <w:t xml:space="preserve"> this included consulting with members of the Haida Nation, Canada. </w:t>
      </w:r>
    </w:p>
    <w:p w14:paraId="09EB33B4" w14:textId="77777777" w:rsidR="000D69B1" w:rsidRPr="00B81E8E" w:rsidRDefault="000D69B1" w:rsidP="000D69B1">
      <w:pPr>
        <w:ind w:left="1418"/>
        <w:rPr>
          <w:color w:val="auto"/>
        </w:rPr>
      </w:pPr>
    </w:p>
    <w:p w14:paraId="08724949" w14:textId="77777777" w:rsidR="00D078BA" w:rsidRPr="00067B1E" w:rsidRDefault="00D078BA" w:rsidP="00D078BA">
      <w:pPr>
        <w:ind w:left="720" w:hanging="720"/>
        <w:rPr>
          <w:b/>
          <w:i/>
          <w:color w:val="auto"/>
          <w:lang w:val="en-CA"/>
        </w:rPr>
      </w:pPr>
      <w:r>
        <w:rPr>
          <w:b/>
          <w:color w:val="auto"/>
          <w:lang w:val="en-CA"/>
        </w:rPr>
        <w:t>2007</w:t>
      </w:r>
      <w:r>
        <w:rPr>
          <w:b/>
          <w:color w:val="auto"/>
          <w:lang w:val="en-CA"/>
        </w:rPr>
        <w:tab/>
      </w:r>
      <w:r>
        <w:rPr>
          <w:b/>
          <w:color w:val="auto"/>
          <w:lang w:val="en-CA"/>
        </w:rPr>
        <w:tab/>
      </w:r>
      <w:r w:rsidRPr="00067B1E">
        <w:rPr>
          <w:b/>
          <w:i/>
          <w:color w:val="auto"/>
          <w:lang w:val="en-CA"/>
        </w:rPr>
        <w:t>Consultant</w:t>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t xml:space="preserve"> </w:t>
      </w:r>
    </w:p>
    <w:p w14:paraId="237237AF" w14:textId="77777777" w:rsidR="00D078BA" w:rsidRPr="00B81E8E" w:rsidRDefault="00D078BA" w:rsidP="00D078BA">
      <w:pPr>
        <w:ind w:left="720" w:hanging="720"/>
        <w:rPr>
          <w:color w:val="auto"/>
          <w:lang w:val="en-CA"/>
        </w:rPr>
      </w:pPr>
      <w:r>
        <w:rPr>
          <w:b/>
          <w:color w:val="auto"/>
          <w:lang w:val="en-CA"/>
        </w:rPr>
        <w:tab/>
      </w:r>
      <w:r>
        <w:rPr>
          <w:b/>
          <w:color w:val="auto"/>
          <w:lang w:val="en-CA"/>
        </w:rPr>
        <w:tab/>
      </w:r>
      <w:r w:rsidRPr="00B81E8E">
        <w:rPr>
          <w:b/>
          <w:color w:val="auto"/>
          <w:lang w:val="en-CA"/>
        </w:rPr>
        <w:t>World Bank</w:t>
      </w:r>
      <w:r w:rsidRPr="00B81E8E">
        <w:rPr>
          <w:color w:val="auto"/>
          <w:lang w:val="en-CA"/>
        </w:rPr>
        <w:t xml:space="preserve"> and </w:t>
      </w:r>
      <w:r w:rsidRPr="00B81E8E">
        <w:rPr>
          <w:b/>
          <w:color w:val="auto"/>
          <w:lang w:val="en-CA"/>
        </w:rPr>
        <w:t>United Nations</w:t>
      </w:r>
      <w:r w:rsidRPr="00B81E8E">
        <w:rPr>
          <w:color w:val="auto"/>
          <w:lang w:val="en-CA"/>
        </w:rPr>
        <w:t xml:space="preserve"> </w:t>
      </w:r>
      <w:r w:rsidRPr="00B81E8E">
        <w:rPr>
          <w:b/>
          <w:color w:val="auto"/>
          <w:lang w:val="en-CA"/>
        </w:rPr>
        <w:t>Food and Agriculture Organization</w:t>
      </w:r>
      <w:r w:rsidRPr="00B81E8E">
        <w:rPr>
          <w:color w:val="auto"/>
          <w:lang w:val="en-CA"/>
        </w:rPr>
        <w:t xml:space="preserve"> </w:t>
      </w:r>
      <w:r>
        <w:rPr>
          <w:color w:val="auto"/>
          <w:lang w:val="en-CA"/>
        </w:rPr>
        <w:tab/>
      </w:r>
      <w:r>
        <w:rPr>
          <w:color w:val="auto"/>
          <w:lang w:val="en-CA"/>
        </w:rPr>
        <w:tab/>
      </w:r>
      <w:r>
        <w:rPr>
          <w:color w:val="auto"/>
          <w:lang w:val="en-CA"/>
        </w:rPr>
        <w:tab/>
        <w:t xml:space="preserve"> </w:t>
      </w:r>
    </w:p>
    <w:p w14:paraId="6FCEF6F5" w14:textId="77777777" w:rsidR="00D078BA" w:rsidRDefault="00D078BA" w:rsidP="00D078BA">
      <w:pPr>
        <w:ind w:left="1418"/>
        <w:rPr>
          <w:color w:val="auto"/>
          <w:lang w:val="en-CA"/>
        </w:rPr>
      </w:pPr>
      <w:r w:rsidRPr="00B81E8E">
        <w:rPr>
          <w:color w:val="auto"/>
          <w:lang w:val="en-CA"/>
        </w:rPr>
        <w:t>I edited, researched and wrote parts of the World Bank’s “Forests Sourcebook: Practical Guidance for Sustaining Forests in Development Cooperation.”</w:t>
      </w:r>
    </w:p>
    <w:p w14:paraId="71E512A8" w14:textId="77777777" w:rsidR="00D078BA" w:rsidRPr="00B81E8E" w:rsidRDefault="00D078BA" w:rsidP="00D078BA">
      <w:pPr>
        <w:ind w:left="1418"/>
        <w:rPr>
          <w:color w:val="auto"/>
          <w:lang w:val="en-CA"/>
        </w:rPr>
      </w:pPr>
    </w:p>
    <w:p w14:paraId="65BDA444" w14:textId="77777777" w:rsidR="00D078BA" w:rsidRPr="00B81E8E" w:rsidRDefault="00D078BA" w:rsidP="00D078BA">
      <w:pPr>
        <w:ind w:left="720" w:hanging="720"/>
        <w:rPr>
          <w:color w:val="auto"/>
          <w:lang w:val="en-CA"/>
        </w:rPr>
      </w:pPr>
      <w:r>
        <w:rPr>
          <w:b/>
          <w:color w:val="auto"/>
          <w:lang w:val="en-CA"/>
        </w:rPr>
        <w:t>2005</w:t>
      </w:r>
      <w:r>
        <w:rPr>
          <w:b/>
          <w:color w:val="auto"/>
          <w:lang w:val="en-CA"/>
        </w:rPr>
        <w:tab/>
      </w:r>
      <w:r>
        <w:rPr>
          <w:b/>
          <w:color w:val="auto"/>
          <w:lang w:val="en-CA"/>
        </w:rPr>
        <w:tab/>
      </w:r>
      <w:r w:rsidRPr="00B81E8E">
        <w:rPr>
          <w:b/>
          <w:i/>
          <w:color w:val="auto"/>
          <w:lang w:val="en-CA"/>
        </w:rPr>
        <w:t>Research Fellow</w:t>
      </w:r>
      <w:r>
        <w:rPr>
          <w:color w:val="auto"/>
          <w:lang w:val="en-CA"/>
        </w:rPr>
        <w:tab/>
      </w:r>
      <w:r>
        <w:rPr>
          <w:color w:val="auto"/>
          <w:lang w:val="en-CA"/>
        </w:rPr>
        <w:tab/>
      </w:r>
      <w:r>
        <w:rPr>
          <w:color w:val="auto"/>
          <w:lang w:val="en-CA"/>
        </w:rPr>
        <w:tab/>
      </w:r>
      <w:r>
        <w:rPr>
          <w:color w:val="auto"/>
          <w:lang w:val="en-CA"/>
        </w:rPr>
        <w:tab/>
      </w:r>
      <w:r>
        <w:rPr>
          <w:color w:val="auto"/>
          <w:lang w:val="en-CA"/>
        </w:rPr>
        <w:tab/>
      </w:r>
      <w:r>
        <w:rPr>
          <w:color w:val="auto"/>
          <w:lang w:val="en-CA"/>
        </w:rPr>
        <w:tab/>
      </w:r>
      <w:r>
        <w:rPr>
          <w:color w:val="auto"/>
          <w:lang w:val="en-CA"/>
        </w:rPr>
        <w:tab/>
      </w:r>
      <w:r>
        <w:rPr>
          <w:color w:val="auto"/>
          <w:lang w:val="en-CA"/>
        </w:rPr>
        <w:tab/>
      </w:r>
      <w:r>
        <w:rPr>
          <w:color w:val="auto"/>
          <w:lang w:val="en-CA"/>
        </w:rPr>
        <w:tab/>
      </w:r>
      <w:r w:rsidRPr="00B81E8E">
        <w:rPr>
          <w:color w:val="auto"/>
          <w:lang w:val="en-CA"/>
        </w:rPr>
        <w:t xml:space="preserve">    </w:t>
      </w:r>
    </w:p>
    <w:p w14:paraId="3753BA57" w14:textId="77777777" w:rsidR="00D078BA" w:rsidRPr="00B81E8E" w:rsidRDefault="00D078BA" w:rsidP="00D078BA">
      <w:pPr>
        <w:rPr>
          <w:color w:val="auto"/>
          <w:lang w:val="en-CA"/>
        </w:rPr>
      </w:pPr>
      <w:r>
        <w:rPr>
          <w:b/>
          <w:color w:val="auto"/>
          <w:lang w:val="en-CA"/>
        </w:rPr>
        <w:tab/>
      </w:r>
      <w:r>
        <w:rPr>
          <w:b/>
          <w:color w:val="auto"/>
          <w:lang w:val="en-CA"/>
        </w:rPr>
        <w:tab/>
      </w:r>
      <w:proofErr w:type="spellStart"/>
      <w:r w:rsidRPr="001D1F91">
        <w:rPr>
          <w:b/>
          <w:color w:val="auto"/>
          <w:lang w:val="en-CA"/>
        </w:rPr>
        <w:t>Bioversity</w:t>
      </w:r>
      <w:proofErr w:type="spellEnd"/>
      <w:r w:rsidRPr="001D1F91">
        <w:rPr>
          <w:b/>
          <w:color w:val="auto"/>
          <w:lang w:val="en-CA"/>
        </w:rPr>
        <w:t xml:space="preserve"> International</w:t>
      </w:r>
      <w:r w:rsidRPr="00B81E8E">
        <w:rPr>
          <w:color w:val="auto"/>
          <w:lang w:val="en-CA"/>
        </w:rPr>
        <w:t>,</w:t>
      </w:r>
      <w:r w:rsidRPr="00B81E8E">
        <w:rPr>
          <w:color w:val="auto"/>
          <w:sz w:val="28"/>
          <w:lang w:val="en-CA"/>
        </w:rPr>
        <w:t xml:space="preserve"> </w:t>
      </w:r>
      <w:r>
        <w:rPr>
          <w:color w:val="auto"/>
          <w:lang w:val="en-CA"/>
        </w:rPr>
        <w:t>CGIAR</w:t>
      </w:r>
      <w:r w:rsidRPr="00B81E8E">
        <w:rPr>
          <w:color w:val="auto"/>
          <w:lang w:val="en-CA"/>
        </w:rPr>
        <w:t>. Rome, Italy.</w:t>
      </w:r>
    </w:p>
    <w:p w14:paraId="22207C31" w14:textId="77777777" w:rsidR="00D078BA" w:rsidRDefault="00D078BA" w:rsidP="00D078BA">
      <w:pPr>
        <w:ind w:left="1418"/>
        <w:rPr>
          <w:color w:val="auto"/>
          <w:lang w:val="en-CA"/>
        </w:rPr>
      </w:pPr>
      <w:r w:rsidRPr="00B81E8E">
        <w:rPr>
          <w:color w:val="auto"/>
          <w:lang w:val="en-CA"/>
        </w:rPr>
        <w:t xml:space="preserve">I reviewed the role of biodiversity, and the potential role of genetic diversity, in </w:t>
      </w:r>
      <w:r>
        <w:rPr>
          <w:color w:val="auto"/>
          <w:lang w:val="en-CA"/>
        </w:rPr>
        <w:t>providing</w:t>
      </w:r>
      <w:r w:rsidRPr="00B81E8E">
        <w:rPr>
          <w:color w:val="auto"/>
          <w:lang w:val="en-CA"/>
        </w:rPr>
        <w:t xml:space="preserve"> ecosystem services in </w:t>
      </w:r>
      <w:proofErr w:type="spellStart"/>
      <w:r w:rsidRPr="00B81E8E">
        <w:rPr>
          <w:color w:val="auto"/>
          <w:lang w:val="en-CA"/>
        </w:rPr>
        <w:t>agroecosystems</w:t>
      </w:r>
      <w:proofErr w:type="spellEnd"/>
      <w:r w:rsidRPr="00B81E8E">
        <w:rPr>
          <w:color w:val="auto"/>
          <w:lang w:val="en-CA"/>
        </w:rPr>
        <w:t xml:space="preserve">. I </w:t>
      </w:r>
      <w:r>
        <w:rPr>
          <w:color w:val="auto"/>
          <w:lang w:val="en-CA"/>
        </w:rPr>
        <w:t xml:space="preserve">also </w:t>
      </w:r>
      <w:r w:rsidRPr="00B81E8E">
        <w:rPr>
          <w:color w:val="auto"/>
          <w:lang w:val="en-CA"/>
        </w:rPr>
        <w:t>reviewed the use and value of crop wild relative genes in crop improvement.</w:t>
      </w:r>
    </w:p>
    <w:p w14:paraId="53491C72" w14:textId="77777777" w:rsidR="00D078BA" w:rsidRPr="00B81E8E" w:rsidRDefault="00D078BA" w:rsidP="00D078BA">
      <w:pPr>
        <w:ind w:left="1418"/>
        <w:rPr>
          <w:color w:val="auto"/>
          <w:lang w:val="en-CA"/>
        </w:rPr>
      </w:pPr>
    </w:p>
    <w:p w14:paraId="66DE0B73" w14:textId="6226A36D" w:rsidR="00D078BA" w:rsidRPr="00B81E8E" w:rsidRDefault="00D078BA" w:rsidP="00D078BA">
      <w:pPr>
        <w:rPr>
          <w:color w:val="auto"/>
          <w:lang w:val="en-CA"/>
        </w:rPr>
      </w:pPr>
      <w:r>
        <w:rPr>
          <w:b/>
          <w:color w:val="auto"/>
          <w:lang w:val="en-CA"/>
        </w:rPr>
        <w:t>2003-2004</w:t>
      </w:r>
      <w:r>
        <w:rPr>
          <w:b/>
          <w:color w:val="auto"/>
          <w:lang w:val="en-CA"/>
        </w:rPr>
        <w:tab/>
      </w:r>
      <w:r w:rsidRPr="00B81E8E">
        <w:rPr>
          <w:b/>
          <w:i/>
          <w:color w:val="auto"/>
          <w:lang w:val="en-CA"/>
        </w:rPr>
        <w:t>Intern</w:t>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r>
      <w:r>
        <w:rPr>
          <w:b/>
          <w:i/>
          <w:color w:val="auto"/>
          <w:lang w:val="en-CA"/>
        </w:rPr>
        <w:tab/>
        <w:t xml:space="preserve">           </w:t>
      </w:r>
      <w:r>
        <w:rPr>
          <w:b/>
          <w:i/>
          <w:color w:val="auto"/>
          <w:lang w:val="en-CA"/>
        </w:rPr>
        <w:tab/>
      </w:r>
      <w:r>
        <w:rPr>
          <w:b/>
          <w:i/>
          <w:color w:val="auto"/>
          <w:lang w:val="en-CA"/>
        </w:rPr>
        <w:tab/>
      </w:r>
    </w:p>
    <w:p w14:paraId="6F6A374E" w14:textId="60C0A2BE" w:rsidR="00D078BA" w:rsidRPr="00B81E8E" w:rsidRDefault="00D078BA" w:rsidP="00D078BA">
      <w:pPr>
        <w:rPr>
          <w:color w:val="auto"/>
          <w:lang w:val="en-CA"/>
        </w:rPr>
      </w:pPr>
      <w:r>
        <w:rPr>
          <w:b/>
          <w:color w:val="auto"/>
          <w:lang w:val="en-CA"/>
        </w:rPr>
        <w:tab/>
      </w:r>
      <w:r>
        <w:rPr>
          <w:b/>
          <w:color w:val="auto"/>
          <w:lang w:val="en-CA"/>
        </w:rPr>
        <w:tab/>
      </w:r>
      <w:r w:rsidRPr="001D1F91">
        <w:rPr>
          <w:b/>
          <w:color w:val="auto"/>
          <w:lang w:val="en-CA"/>
        </w:rPr>
        <w:t>United Nations Development Program/Global Environment Facility</w:t>
      </w:r>
      <w:r w:rsidRPr="00B81E8E">
        <w:rPr>
          <w:color w:val="auto"/>
          <w:lang w:val="en-CA"/>
        </w:rPr>
        <w:t xml:space="preserve">, New York City, </w:t>
      </w:r>
      <w:r>
        <w:rPr>
          <w:color w:val="auto"/>
          <w:lang w:val="en-CA"/>
        </w:rPr>
        <w:tab/>
      </w:r>
      <w:r>
        <w:rPr>
          <w:color w:val="auto"/>
          <w:lang w:val="en-CA"/>
        </w:rPr>
        <w:tab/>
        <w:t>USA</w:t>
      </w:r>
    </w:p>
    <w:p w14:paraId="58D8A731" w14:textId="41140CEB" w:rsidR="00D078BA" w:rsidRPr="00B81E8E" w:rsidRDefault="00D078BA" w:rsidP="00D078BA">
      <w:pPr>
        <w:rPr>
          <w:color w:val="auto"/>
          <w:lang w:val="en-CA"/>
        </w:rPr>
      </w:pPr>
      <w:r>
        <w:rPr>
          <w:color w:val="auto"/>
          <w:lang w:val="en-CA"/>
        </w:rPr>
        <w:tab/>
      </w:r>
      <w:r>
        <w:rPr>
          <w:color w:val="auto"/>
          <w:lang w:val="en-CA"/>
        </w:rPr>
        <w:tab/>
      </w:r>
      <w:r w:rsidRPr="00B81E8E">
        <w:rPr>
          <w:color w:val="auto"/>
          <w:lang w:val="en-CA"/>
        </w:rPr>
        <w:t xml:space="preserve">I conducted a portfolio review and managed a database of biodiversity-related projects in </w:t>
      </w:r>
      <w:r>
        <w:rPr>
          <w:color w:val="auto"/>
          <w:lang w:val="en-CA"/>
        </w:rPr>
        <w:tab/>
      </w:r>
      <w:r>
        <w:rPr>
          <w:color w:val="auto"/>
          <w:lang w:val="en-CA"/>
        </w:rPr>
        <w:tab/>
      </w:r>
      <w:r>
        <w:rPr>
          <w:color w:val="auto"/>
          <w:lang w:val="en-CA"/>
        </w:rPr>
        <w:tab/>
      </w:r>
      <w:r w:rsidR="00A63390">
        <w:rPr>
          <w:color w:val="auto"/>
          <w:lang w:val="en-CA"/>
        </w:rPr>
        <w:t>the Small Grants Program</w:t>
      </w:r>
      <w:r w:rsidRPr="00B81E8E">
        <w:rPr>
          <w:color w:val="auto"/>
          <w:lang w:val="en-CA"/>
        </w:rPr>
        <w:t>.</w:t>
      </w:r>
    </w:p>
    <w:p w14:paraId="0A92E662" w14:textId="77777777" w:rsidR="00D078BA" w:rsidRPr="00B81E8E" w:rsidRDefault="00D078BA" w:rsidP="00D078BA">
      <w:pPr>
        <w:rPr>
          <w:color w:val="auto"/>
          <w:lang w:val="en-CA"/>
        </w:rPr>
      </w:pPr>
    </w:p>
    <w:p w14:paraId="041AF606" w14:textId="1BFFBC99" w:rsidR="00C96D50" w:rsidRPr="00B81E8E" w:rsidRDefault="00C96D50" w:rsidP="00C96D50">
      <w:pPr>
        <w:rPr>
          <w:b/>
          <w:i/>
          <w:color w:val="auto"/>
          <w:lang w:val="en-CA"/>
        </w:rPr>
      </w:pPr>
      <w:r>
        <w:rPr>
          <w:b/>
          <w:color w:val="auto"/>
          <w:lang w:val="en-CA"/>
        </w:rPr>
        <w:t xml:space="preserve">2001 </w:t>
      </w:r>
      <w:r>
        <w:rPr>
          <w:b/>
          <w:color w:val="auto"/>
          <w:lang w:val="en-CA"/>
        </w:rPr>
        <w:tab/>
      </w:r>
      <w:r>
        <w:rPr>
          <w:b/>
          <w:color w:val="auto"/>
          <w:lang w:val="en-CA"/>
        </w:rPr>
        <w:tab/>
      </w:r>
      <w:r w:rsidRPr="00B81E8E">
        <w:rPr>
          <w:b/>
          <w:i/>
          <w:color w:val="auto"/>
          <w:lang w:val="en-CA"/>
        </w:rPr>
        <w:t xml:space="preserve">Intern </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p>
    <w:p w14:paraId="195CFA0E" w14:textId="3CF2F3BA" w:rsidR="00C96D50" w:rsidRPr="00B81E8E" w:rsidRDefault="00C96D50" w:rsidP="00C96D50">
      <w:pPr>
        <w:rPr>
          <w:color w:val="auto"/>
          <w:lang w:val="en-CA"/>
        </w:rPr>
      </w:pPr>
      <w:r>
        <w:rPr>
          <w:b/>
          <w:color w:val="auto"/>
          <w:lang w:val="en-CA"/>
        </w:rPr>
        <w:tab/>
      </w:r>
      <w:r>
        <w:rPr>
          <w:b/>
          <w:color w:val="auto"/>
          <w:lang w:val="en-CA"/>
        </w:rPr>
        <w:tab/>
      </w:r>
      <w:r w:rsidRPr="001D1F91">
        <w:rPr>
          <w:b/>
          <w:color w:val="auto"/>
          <w:lang w:val="en-CA"/>
        </w:rPr>
        <w:t>INFORM, Inc.,</w:t>
      </w:r>
      <w:r w:rsidRPr="00B81E8E">
        <w:rPr>
          <w:color w:val="auto"/>
          <w:lang w:val="en-CA"/>
        </w:rPr>
        <w:t xml:space="preserve"> New York City, USA.</w:t>
      </w:r>
    </w:p>
    <w:p w14:paraId="1EF1B591" w14:textId="77777777" w:rsidR="00C96D50" w:rsidRPr="00B81E8E" w:rsidRDefault="00C96D50" w:rsidP="00C96D50">
      <w:pPr>
        <w:ind w:left="1418"/>
        <w:rPr>
          <w:color w:val="auto"/>
          <w:lang w:val="en-CA"/>
        </w:rPr>
      </w:pPr>
      <w:r w:rsidRPr="00B81E8E">
        <w:rPr>
          <w:color w:val="auto"/>
          <w:lang w:val="en-CA"/>
        </w:rPr>
        <w:t xml:space="preserve">In the Department of Sustainable Transportation, I authored an internal report on the </w:t>
      </w:r>
      <w:proofErr w:type="spellStart"/>
      <w:r w:rsidRPr="00B81E8E">
        <w:rPr>
          <w:color w:val="auto"/>
          <w:lang w:val="en-CA"/>
        </w:rPr>
        <w:t>carsharing</w:t>
      </w:r>
      <w:proofErr w:type="spellEnd"/>
      <w:r w:rsidRPr="00B81E8E">
        <w:rPr>
          <w:color w:val="auto"/>
          <w:lang w:val="en-CA"/>
        </w:rPr>
        <w:t xml:space="preserve"> concept in North America and conducted research for a report on clean-fuel use by waste collection vehicles. </w:t>
      </w:r>
    </w:p>
    <w:p w14:paraId="39CF4448" w14:textId="77777777" w:rsidR="00C96D50" w:rsidRDefault="00C96D50" w:rsidP="00C96D50">
      <w:pPr>
        <w:rPr>
          <w:b/>
          <w:i/>
          <w:color w:val="auto"/>
          <w:lang w:val="en-CA"/>
        </w:rPr>
      </w:pPr>
    </w:p>
    <w:p w14:paraId="58E11DF0" w14:textId="6275EC70" w:rsidR="00C96D50" w:rsidRPr="00B81E8E" w:rsidRDefault="00C96D50" w:rsidP="00C96D50">
      <w:pPr>
        <w:rPr>
          <w:color w:val="auto"/>
          <w:lang w:val="en-CA"/>
        </w:rPr>
      </w:pPr>
      <w:r>
        <w:rPr>
          <w:b/>
          <w:color w:val="auto"/>
          <w:lang w:val="en-CA"/>
        </w:rPr>
        <w:t>2000</w:t>
      </w:r>
      <w:r>
        <w:rPr>
          <w:b/>
          <w:color w:val="auto"/>
          <w:lang w:val="en-CA"/>
        </w:rPr>
        <w:tab/>
      </w:r>
      <w:r>
        <w:rPr>
          <w:b/>
          <w:color w:val="auto"/>
          <w:lang w:val="en-CA"/>
        </w:rPr>
        <w:tab/>
      </w:r>
      <w:r w:rsidRPr="00B81E8E">
        <w:rPr>
          <w:b/>
          <w:i/>
          <w:color w:val="auto"/>
          <w:lang w:val="en-CA"/>
        </w:rPr>
        <w:t xml:space="preserve">Field assistant </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p>
    <w:p w14:paraId="4F465694" w14:textId="60FC82CA" w:rsidR="00C96D50" w:rsidRPr="00B81E8E" w:rsidRDefault="00C96D50" w:rsidP="00C96D50">
      <w:pPr>
        <w:rPr>
          <w:color w:val="auto"/>
          <w:lang w:val="en-CA"/>
        </w:rPr>
      </w:pPr>
      <w:r>
        <w:rPr>
          <w:b/>
          <w:color w:val="auto"/>
          <w:lang w:val="en-CA"/>
        </w:rPr>
        <w:tab/>
      </w:r>
      <w:r>
        <w:rPr>
          <w:b/>
          <w:color w:val="auto"/>
          <w:lang w:val="en-CA"/>
        </w:rPr>
        <w:tab/>
      </w:r>
      <w:r w:rsidRPr="001D1F91">
        <w:rPr>
          <w:b/>
          <w:color w:val="auto"/>
          <w:lang w:val="en-CA"/>
        </w:rPr>
        <w:t>Caribbean Conservation Corporation</w:t>
      </w:r>
      <w:r w:rsidRPr="00B81E8E">
        <w:rPr>
          <w:color w:val="auto"/>
          <w:lang w:val="en-CA"/>
        </w:rPr>
        <w:t xml:space="preserve">, </w:t>
      </w:r>
      <w:proofErr w:type="spellStart"/>
      <w:r w:rsidRPr="00B81E8E">
        <w:rPr>
          <w:color w:val="auto"/>
          <w:lang w:val="en-CA"/>
        </w:rPr>
        <w:t>Tortuguero</w:t>
      </w:r>
      <w:proofErr w:type="spellEnd"/>
      <w:r w:rsidRPr="00B81E8E">
        <w:rPr>
          <w:color w:val="auto"/>
          <w:lang w:val="en-CA"/>
        </w:rPr>
        <w:t>, Costa Rica.</w:t>
      </w:r>
    </w:p>
    <w:p w14:paraId="5874562A" w14:textId="5232741F" w:rsidR="00C96D50" w:rsidRPr="00B81E8E" w:rsidRDefault="00C96D50" w:rsidP="00C96D50">
      <w:pPr>
        <w:rPr>
          <w:color w:val="auto"/>
          <w:lang w:val="en-CA"/>
        </w:rPr>
      </w:pPr>
      <w:r>
        <w:rPr>
          <w:color w:val="auto"/>
          <w:lang w:val="en-CA"/>
        </w:rPr>
        <w:tab/>
      </w:r>
      <w:r>
        <w:rPr>
          <w:color w:val="auto"/>
          <w:lang w:val="en-CA"/>
        </w:rPr>
        <w:tab/>
        <w:t>I a</w:t>
      </w:r>
      <w:r w:rsidRPr="00B81E8E">
        <w:rPr>
          <w:color w:val="auto"/>
          <w:lang w:val="en-CA"/>
        </w:rPr>
        <w:t xml:space="preserve">ssisted in the Green Sea Turtle, </w:t>
      </w:r>
      <w:proofErr w:type="spellStart"/>
      <w:r w:rsidRPr="00E46541">
        <w:rPr>
          <w:i/>
          <w:color w:val="auto"/>
          <w:lang w:val="en-CA"/>
        </w:rPr>
        <w:t>Chelonia</w:t>
      </w:r>
      <w:proofErr w:type="spellEnd"/>
      <w:r w:rsidRPr="00E46541">
        <w:rPr>
          <w:i/>
          <w:color w:val="auto"/>
          <w:lang w:val="en-CA"/>
        </w:rPr>
        <w:t xml:space="preserve"> </w:t>
      </w:r>
      <w:proofErr w:type="spellStart"/>
      <w:r w:rsidRPr="00E46541">
        <w:rPr>
          <w:i/>
          <w:color w:val="auto"/>
          <w:lang w:val="en-CA"/>
        </w:rPr>
        <w:t>mydas</w:t>
      </w:r>
      <w:proofErr w:type="spellEnd"/>
      <w:r w:rsidRPr="00B81E8E">
        <w:rPr>
          <w:color w:val="auto"/>
          <w:lang w:val="en-CA"/>
        </w:rPr>
        <w:t>, population monitoring program.</w:t>
      </w:r>
    </w:p>
    <w:p w14:paraId="1CDCFA82" w14:textId="77777777" w:rsidR="009C5E80" w:rsidRDefault="009C5E80" w:rsidP="004F7108">
      <w:pPr>
        <w:rPr>
          <w:b/>
          <w:color w:val="auto"/>
          <w:lang w:val="en-CA"/>
        </w:rPr>
      </w:pPr>
    </w:p>
    <w:p w14:paraId="60E1C716" w14:textId="47070CFC" w:rsidR="004F7108" w:rsidRPr="00B81E8E" w:rsidRDefault="004F7108" w:rsidP="004F7108">
      <w:pPr>
        <w:rPr>
          <w:b/>
          <w:color w:val="auto"/>
          <w:lang w:val="en-CA"/>
        </w:rPr>
      </w:pPr>
      <w:r>
        <w:rPr>
          <w:b/>
          <w:color w:val="auto"/>
          <w:lang w:val="en-CA"/>
        </w:rPr>
        <w:t>2000</w:t>
      </w:r>
      <w:r w:rsidR="00D078BA">
        <w:rPr>
          <w:b/>
          <w:color w:val="auto"/>
          <w:lang w:val="en-CA"/>
        </w:rPr>
        <w:t xml:space="preserve"> </w:t>
      </w:r>
      <w:r w:rsidR="00D078BA">
        <w:rPr>
          <w:b/>
          <w:color w:val="auto"/>
          <w:lang w:val="en-CA"/>
        </w:rPr>
        <w:tab/>
      </w:r>
      <w:r w:rsidR="00D078BA">
        <w:rPr>
          <w:b/>
          <w:color w:val="auto"/>
          <w:lang w:val="en-CA"/>
        </w:rPr>
        <w:tab/>
      </w:r>
      <w:r>
        <w:rPr>
          <w:b/>
          <w:i/>
          <w:color w:val="auto"/>
          <w:lang w:val="en-CA"/>
        </w:rPr>
        <w:t xml:space="preserve">Undergraduate </w:t>
      </w:r>
      <w:r w:rsidRPr="00B81E8E">
        <w:rPr>
          <w:b/>
          <w:i/>
          <w:color w:val="auto"/>
          <w:lang w:val="en-CA"/>
        </w:rPr>
        <w:t>Researcher</w:t>
      </w:r>
      <w:r w:rsidRPr="00B81E8E">
        <w:rPr>
          <w:i/>
          <w:color w:val="auto"/>
          <w:lang w:val="en-CA"/>
        </w:rPr>
        <w:t xml:space="preserve"> </w:t>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r>
      <w:r w:rsidRPr="00B81E8E">
        <w:rPr>
          <w:i/>
          <w:color w:val="auto"/>
          <w:lang w:val="en-CA"/>
        </w:rPr>
        <w:tab/>
        <w:t xml:space="preserve">    </w:t>
      </w:r>
    </w:p>
    <w:p w14:paraId="509F8E6D" w14:textId="7489FD21" w:rsidR="004F7108" w:rsidRPr="00B81E8E" w:rsidRDefault="00D078BA" w:rsidP="004F7108">
      <w:pPr>
        <w:rPr>
          <w:color w:val="auto"/>
          <w:lang w:val="en-CA"/>
        </w:rPr>
      </w:pPr>
      <w:r>
        <w:rPr>
          <w:b/>
          <w:color w:val="auto"/>
          <w:lang w:val="en-CA"/>
        </w:rPr>
        <w:tab/>
      </w:r>
      <w:r>
        <w:rPr>
          <w:b/>
          <w:color w:val="auto"/>
          <w:lang w:val="en-CA"/>
        </w:rPr>
        <w:tab/>
      </w:r>
      <w:r w:rsidR="004F7108" w:rsidRPr="00B81E8E">
        <w:rPr>
          <w:b/>
          <w:color w:val="auto"/>
          <w:lang w:val="en-CA"/>
        </w:rPr>
        <w:t>McGill University</w:t>
      </w:r>
      <w:r w:rsidR="004F7108" w:rsidRPr="00B81E8E">
        <w:rPr>
          <w:color w:val="auto"/>
          <w:lang w:val="en-CA"/>
        </w:rPr>
        <w:t xml:space="preserve"> Field Study, Panamá.  </w:t>
      </w:r>
    </w:p>
    <w:p w14:paraId="1427D9F8" w14:textId="30ABC979" w:rsidR="004F7108" w:rsidRDefault="004F7108" w:rsidP="00D078BA">
      <w:pPr>
        <w:ind w:left="1418"/>
        <w:rPr>
          <w:color w:val="auto"/>
          <w:lang w:val="en-CA"/>
        </w:rPr>
      </w:pPr>
      <w:r w:rsidRPr="00B81E8E">
        <w:rPr>
          <w:color w:val="auto"/>
          <w:lang w:val="en-CA"/>
        </w:rPr>
        <w:t>For my Senior Research Project, I assessed the implementation of environmental laws governing water use in Panama.</w:t>
      </w:r>
    </w:p>
    <w:p w14:paraId="57E1C7EC" w14:textId="77777777" w:rsidR="004F7108" w:rsidRDefault="004F7108" w:rsidP="004F7108">
      <w:pPr>
        <w:rPr>
          <w:color w:val="auto"/>
          <w:lang w:val="en-CA"/>
        </w:rPr>
      </w:pPr>
    </w:p>
    <w:p w14:paraId="50316E58" w14:textId="3D351CBF" w:rsidR="004F7108" w:rsidRPr="00B81E8E" w:rsidRDefault="004F7108" w:rsidP="004F7108">
      <w:pPr>
        <w:rPr>
          <w:b/>
          <w:i/>
          <w:color w:val="auto"/>
          <w:lang w:val="en-CA"/>
        </w:rPr>
      </w:pPr>
      <w:r>
        <w:rPr>
          <w:b/>
          <w:color w:val="auto"/>
          <w:lang w:val="en-CA"/>
        </w:rPr>
        <w:t>2000</w:t>
      </w:r>
      <w:r w:rsidR="00D078BA">
        <w:rPr>
          <w:b/>
          <w:color w:val="auto"/>
          <w:lang w:val="en-CA"/>
        </w:rPr>
        <w:tab/>
      </w:r>
      <w:r w:rsidR="00D078BA">
        <w:rPr>
          <w:b/>
          <w:color w:val="auto"/>
          <w:lang w:val="en-CA"/>
        </w:rPr>
        <w:tab/>
      </w:r>
      <w:r>
        <w:rPr>
          <w:b/>
          <w:i/>
          <w:color w:val="auto"/>
          <w:lang w:val="en-CA"/>
        </w:rPr>
        <w:t xml:space="preserve">Undergraduate Research Internship </w:t>
      </w:r>
      <w:r>
        <w:rPr>
          <w:b/>
          <w:i/>
          <w:color w:val="auto"/>
          <w:lang w:val="en-CA"/>
        </w:rPr>
        <w:tab/>
      </w:r>
      <w:r w:rsidRPr="00B81E8E">
        <w:rPr>
          <w:b/>
          <w:i/>
          <w:color w:val="auto"/>
          <w:lang w:val="en-CA"/>
        </w:rPr>
        <w:t xml:space="preserve"> </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t xml:space="preserve"> </w:t>
      </w:r>
    </w:p>
    <w:p w14:paraId="1363123E" w14:textId="399CADD8" w:rsidR="004F7108" w:rsidRPr="00B81E8E" w:rsidRDefault="00D078BA" w:rsidP="004F7108">
      <w:pPr>
        <w:rPr>
          <w:color w:val="auto"/>
          <w:lang w:val="en-CA"/>
        </w:rPr>
      </w:pPr>
      <w:r>
        <w:rPr>
          <w:b/>
          <w:color w:val="auto"/>
          <w:lang w:val="en-CA"/>
        </w:rPr>
        <w:tab/>
      </w:r>
      <w:r>
        <w:rPr>
          <w:b/>
          <w:color w:val="auto"/>
          <w:lang w:val="en-CA"/>
        </w:rPr>
        <w:tab/>
      </w:r>
      <w:proofErr w:type="spellStart"/>
      <w:r w:rsidR="004F7108" w:rsidRPr="001D1F91">
        <w:rPr>
          <w:b/>
          <w:color w:val="auto"/>
          <w:lang w:val="en-CA"/>
        </w:rPr>
        <w:t>Autoridad</w:t>
      </w:r>
      <w:proofErr w:type="spellEnd"/>
      <w:r w:rsidR="004F7108" w:rsidRPr="001D1F91">
        <w:rPr>
          <w:b/>
          <w:color w:val="auto"/>
          <w:lang w:val="en-CA"/>
        </w:rPr>
        <w:t xml:space="preserve"> </w:t>
      </w:r>
      <w:proofErr w:type="spellStart"/>
      <w:r w:rsidR="004F7108" w:rsidRPr="001D1F91">
        <w:rPr>
          <w:b/>
          <w:color w:val="auto"/>
          <w:lang w:val="en-CA"/>
        </w:rPr>
        <w:t>Marítima</w:t>
      </w:r>
      <w:proofErr w:type="spellEnd"/>
      <w:r w:rsidR="004F7108" w:rsidRPr="001D1F91">
        <w:rPr>
          <w:b/>
          <w:color w:val="auto"/>
          <w:lang w:val="en-CA"/>
        </w:rPr>
        <w:t xml:space="preserve"> de Panamá</w:t>
      </w:r>
      <w:r w:rsidR="004F7108" w:rsidRPr="00B81E8E">
        <w:rPr>
          <w:color w:val="auto"/>
          <w:lang w:val="en-CA"/>
        </w:rPr>
        <w:t xml:space="preserve">, Panama City, Panamá. </w:t>
      </w:r>
    </w:p>
    <w:p w14:paraId="5ABF9A0E" w14:textId="15D92F6D" w:rsidR="004F7108" w:rsidRDefault="004F7108" w:rsidP="00D078BA">
      <w:pPr>
        <w:ind w:left="1418"/>
        <w:rPr>
          <w:color w:val="auto"/>
          <w:lang w:val="en-CA"/>
        </w:rPr>
      </w:pPr>
      <w:r w:rsidRPr="00FB0375">
        <w:rPr>
          <w:color w:val="auto"/>
        </w:rPr>
        <w:t xml:space="preserve">I </w:t>
      </w:r>
      <w:r w:rsidRPr="00B81E8E">
        <w:rPr>
          <w:color w:val="auto"/>
          <w:lang w:val="en-CA"/>
        </w:rPr>
        <w:t xml:space="preserve">authored an internal report on the sustainability of the Crystal Shrimp fishery, </w:t>
      </w:r>
      <w:proofErr w:type="spellStart"/>
      <w:r w:rsidRPr="00B81E8E">
        <w:rPr>
          <w:i/>
          <w:color w:val="auto"/>
          <w:lang w:val="en-CA"/>
        </w:rPr>
        <w:t>Penaeus</w:t>
      </w:r>
      <w:proofErr w:type="spellEnd"/>
      <w:r w:rsidRPr="00B81E8E">
        <w:rPr>
          <w:i/>
          <w:color w:val="auto"/>
          <w:lang w:val="en-CA"/>
        </w:rPr>
        <w:t xml:space="preserve"> </w:t>
      </w:r>
      <w:proofErr w:type="spellStart"/>
      <w:r w:rsidRPr="00B81E8E">
        <w:rPr>
          <w:i/>
          <w:color w:val="auto"/>
          <w:lang w:val="en-CA"/>
        </w:rPr>
        <w:t>brevirostris</w:t>
      </w:r>
      <w:proofErr w:type="spellEnd"/>
      <w:r w:rsidRPr="00B81E8E">
        <w:rPr>
          <w:color w:val="auto"/>
          <w:lang w:val="en-CA"/>
        </w:rPr>
        <w:t>, in Panama using fishery modeling techniques.</w:t>
      </w:r>
    </w:p>
    <w:p w14:paraId="0385FA82" w14:textId="77777777" w:rsidR="004F7108" w:rsidRDefault="004F7108" w:rsidP="004F7108">
      <w:pPr>
        <w:ind w:left="720" w:hanging="720"/>
        <w:rPr>
          <w:b/>
          <w:i/>
          <w:color w:val="auto"/>
          <w:lang w:val="en-CA"/>
        </w:rPr>
      </w:pPr>
    </w:p>
    <w:p w14:paraId="4E10CAB2" w14:textId="7BF28642" w:rsidR="004F7108" w:rsidRPr="00B81E8E" w:rsidRDefault="004F7108" w:rsidP="004F7108">
      <w:pPr>
        <w:rPr>
          <w:color w:val="auto"/>
          <w:lang w:val="en-CA"/>
        </w:rPr>
      </w:pPr>
      <w:r>
        <w:rPr>
          <w:b/>
          <w:color w:val="auto"/>
          <w:lang w:val="en-CA"/>
        </w:rPr>
        <w:t>1999</w:t>
      </w:r>
      <w:r w:rsidR="009C5E80">
        <w:rPr>
          <w:b/>
          <w:color w:val="auto"/>
          <w:lang w:val="en-CA"/>
        </w:rPr>
        <w:tab/>
      </w:r>
      <w:r w:rsidR="009C5E80">
        <w:rPr>
          <w:b/>
          <w:color w:val="auto"/>
          <w:lang w:val="en-CA"/>
        </w:rPr>
        <w:tab/>
      </w:r>
      <w:r w:rsidRPr="00B81E8E">
        <w:rPr>
          <w:b/>
          <w:i/>
          <w:color w:val="auto"/>
          <w:lang w:val="en-CA"/>
        </w:rPr>
        <w:t>Field Assistant</w:t>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b/>
          <w:i/>
          <w:color w:val="auto"/>
          <w:lang w:val="en-CA"/>
        </w:rPr>
        <w:tab/>
      </w:r>
      <w:r w:rsidRPr="00B81E8E">
        <w:rPr>
          <w:color w:val="auto"/>
          <w:lang w:val="en-CA"/>
        </w:rPr>
        <w:tab/>
      </w:r>
      <w:r w:rsidRPr="00B81E8E">
        <w:rPr>
          <w:color w:val="auto"/>
          <w:lang w:val="en-CA"/>
        </w:rPr>
        <w:tab/>
      </w:r>
      <w:r w:rsidRPr="00B81E8E">
        <w:rPr>
          <w:color w:val="auto"/>
          <w:lang w:val="en-CA"/>
        </w:rPr>
        <w:tab/>
      </w:r>
      <w:r w:rsidRPr="00B81E8E">
        <w:rPr>
          <w:color w:val="auto"/>
          <w:lang w:val="en-CA"/>
        </w:rPr>
        <w:tab/>
        <w:t xml:space="preserve"> </w:t>
      </w:r>
    </w:p>
    <w:p w14:paraId="753CF0BE" w14:textId="2215957A" w:rsidR="004F7108" w:rsidRPr="004F6DFA" w:rsidRDefault="009C5E80" w:rsidP="004F7108">
      <w:pPr>
        <w:rPr>
          <w:color w:val="auto"/>
          <w:lang w:val="en-CA"/>
        </w:rPr>
      </w:pPr>
      <w:r>
        <w:rPr>
          <w:b/>
          <w:color w:val="auto"/>
          <w:lang w:val="en-CA"/>
        </w:rPr>
        <w:tab/>
      </w:r>
      <w:r>
        <w:rPr>
          <w:b/>
          <w:color w:val="auto"/>
          <w:lang w:val="en-CA"/>
        </w:rPr>
        <w:tab/>
      </w:r>
      <w:r w:rsidR="004F7108" w:rsidRPr="004F6DFA">
        <w:rPr>
          <w:b/>
          <w:color w:val="auto"/>
          <w:lang w:val="en-CA"/>
        </w:rPr>
        <w:t>McGill University</w:t>
      </w:r>
      <w:r w:rsidR="004F7108" w:rsidRPr="004F6DFA">
        <w:rPr>
          <w:color w:val="auto"/>
          <w:lang w:val="en-CA"/>
        </w:rPr>
        <w:t xml:space="preserve"> Field Study, Long Point, Canada. </w:t>
      </w:r>
    </w:p>
    <w:p w14:paraId="48134AF7" w14:textId="41B15AD6" w:rsidR="00DA5BD6" w:rsidRDefault="009C5E80" w:rsidP="00EB031A">
      <w:pPr>
        <w:rPr>
          <w:color w:val="auto"/>
          <w:lang w:val="en-CA"/>
        </w:rPr>
      </w:pPr>
      <w:r>
        <w:rPr>
          <w:color w:val="auto"/>
          <w:lang w:val="en-CA"/>
        </w:rPr>
        <w:tab/>
      </w:r>
      <w:r>
        <w:rPr>
          <w:color w:val="auto"/>
          <w:lang w:val="en-CA"/>
        </w:rPr>
        <w:tab/>
      </w:r>
      <w:r w:rsidR="004F7108" w:rsidRPr="004F6DFA">
        <w:rPr>
          <w:color w:val="auto"/>
          <w:lang w:val="en-CA"/>
        </w:rPr>
        <w:t xml:space="preserve">I aided Dr. David Green in conducting a population dynamics study of the Fowler’s Toad,  </w:t>
      </w:r>
      <w:r>
        <w:rPr>
          <w:color w:val="auto"/>
          <w:lang w:val="en-CA"/>
        </w:rPr>
        <w:tab/>
      </w:r>
      <w:r>
        <w:rPr>
          <w:color w:val="auto"/>
          <w:lang w:val="en-CA"/>
        </w:rPr>
        <w:tab/>
      </w:r>
      <w:proofErr w:type="spellStart"/>
      <w:r w:rsidR="004F7108" w:rsidRPr="00E32789">
        <w:rPr>
          <w:i/>
          <w:color w:val="auto"/>
          <w:lang w:val="en-CA"/>
        </w:rPr>
        <w:t>Bufo</w:t>
      </w:r>
      <w:proofErr w:type="spellEnd"/>
      <w:r w:rsidR="004F7108" w:rsidRPr="00E32789">
        <w:rPr>
          <w:i/>
          <w:color w:val="auto"/>
          <w:lang w:val="en-CA"/>
        </w:rPr>
        <w:t xml:space="preserve"> </w:t>
      </w:r>
      <w:proofErr w:type="spellStart"/>
      <w:r w:rsidR="004F7108" w:rsidRPr="00E32789">
        <w:rPr>
          <w:i/>
          <w:color w:val="auto"/>
          <w:lang w:val="en-CA"/>
        </w:rPr>
        <w:t>fowleri</w:t>
      </w:r>
      <w:proofErr w:type="spellEnd"/>
      <w:r w:rsidR="004F7108" w:rsidRPr="004F6DFA">
        <w:rPr>
          <w:color w:val="auto"/>
          <w:lang w:val="en-CA"/>
        </w:rPr>
        <w:t>.</w:t>
      </w:r>
    </w:p>
    <w:p w14:paraId="1F93D48B" w14:textId="77777777" w:rsidR="00CA5950" w:rsidRDefault="00CA5950" w:rsidP="00067B1E">
      <w:pPr>
        <w:pStyle w:val="Heading1"/>
        <w:pBdr>
          <w:bottom w:val="single" w:sz="12" w:space="1" w:color="auto"/>
        </w:pBdr>
        <w:rPr>
          <w:rFonts w:ascii="Times New Roman" w:hAnsi="Times New Roman"/>
          <w:color w:val="auto"/>
          <w:lang w:val="en-CA"/>
        </w:rPr>
      </w:pPr>
    </w:p>
    <w:p w14:paraId="69C508C9" w14:textId="0902B5B0" w:rsidR="00067B1E" w:rsidRDefault="00E0352B" w:rsidP="00067B1E">
      <w:pPr>
        <w:pStyle w:val="Heading1"/>
        <w:pBdr>
          <w:bottom w:val="single" w:sz="12" w:space="1" w:color="auto"/>
        </w:pBdr>
        <w:rPr>
          <w:rFonts w:ascii="Times New Roman" w:hAnsi="Times New Roman"/>
          <w:color w:val="auto"/>
          <w:lang w:val="en-CA"/>
        </w:rPr>
      </w:pPr>
      <w:r>
        <w:rPr>
          <w:rFonts w:ascii="Times New Roman" w:hAnsi="Times New Roman"/>
          <w:color w:val="auto"/>
          <w:lang w:val="en-CA"/>
        </w:rPr>
        <w:t>PROFESSIONAL ACTIVITIES AND SERVICES</w:t>
      </w:r>
    </w:p>
    <w:p w14:paraId="46EF050C" w14:textId="77777777" w:rsidR="00067B1E" w:rsidRPr="00B81E8E" w:rsidRDefault="00067B1E" w:rsidP="00067B1E">
      <w:pPr>
        <w:tabs>
          <w:tab w:val="left" w:pos="720"/>
          <w:tab w:val="left" w:pos="1440"/>
          <w:tab w:val="left" w:pos="2160"/>
          <w:tab w:val="left" w:pos="2880"/>
          <w:tab w:val="left" w:pos="3600"/>
          <w:tab w:val="left" w:pos="4320"/>
          <w:tab w:val="left" w:pos="6920"/>
        </w:tabs>
        <w:rPr>
          <w:color w:val="auto"/>
          <w:lang w:val="en-CA"/>
        </w:rPr>
      </w:pPr>
    </w:p>
    <w:p w14:paraId="054DAB98" w14:textId="4A07ED91" w:rsidR="00CA5950" w:rsidRDefault="00CA5950" w:rsidP="00067B1E">
      <w:pPr>
        <w:tabs>
          <w:tab w:val="left" w:pos="720"/>
          <w:tab w:val="left" w:pos="1440"/>
          <w:tab w:val="left" w:pos="2160"/>
          <w:tab w:val="left" w:pos="2880"/>
          <w:tab w:val="left" w:pos="3600"/>
          <w:tab w:val="left" w:pos="4320"/>
          <w:tab w:val="left" w:pos="6920"/>
        </w:tabs>
        <w:rPr>
          <w:b/>
          <w:color w:val="auto"/>
          <w:szCs w:val="24"/>
          <w:lang w:val="en-CA"/>
        </w:rPr>
      </w:pPr>
      <w:r>
        <w:rPr>
          <w:b/>
          <w:color w:val="auto"/>
          <w:szCs w:val="24"/>
          <w:lang w:val="en-CA"/>
        </w:rPr>
        <w:t>2016</w:t>
      </w:r>
      <w:r>
        <w:rPr>
          <w:b/>
          <w:color w:val="auto"/>
          <w:szCs w:val="24"/>
          <w:lang w:val="en-CA"/>
        </w:rPr>
        <w:tab/>
      </w:r>
      <w:r>
        <w:rPr>
          <w:b/>
          <w:color w:val="auto"/>
          <w:szCs w:val="24"/>
          <w:lang w:val="en-CA"/>
        </w:rPr>
        <w:tab/>
      </w:r>
      <w:r w:rsidRPr="00CA5950">
        <w:rPr>
          <w:b/>
          <w:i/>
          <w:color w:val="auto"/>
          <w:szCs w:val="24"/>
          <w:lang w:val="en-CA"/>
        </w:rPr>
        <w:t xml:space="preserve">Proposal </w:t>
      </w:r>
      <w:r>
        <w:rPr>
          <w:b/>
          <w:i/>
          <w:color w:val="auto"/>
          <w:szCs w:val="24"/>
          <w:lang w:val="en-CA"/>
        </w:rPr>
        <w:t>Reviewer</w:t>
      </w:r>
    </w:p>
    <w:p w14:paraId="11AFDAAE" w14:textId="46C2F78A" w:rsidR="00CA5950" w:rsidRPr="00CA5950" w:rsidRDefault="00CA5950" w:rsidP="00067B1E">
      <w:pPr>
        <w:tabs>
          <w:tab w:val="left" w:pos="720"/>
          <w:tab w:val="left" w:pos="1440"/>
          <w:tab w:val="left" w:pos="2160"/>
          <w:tab w:val="left" w:pos="2880"/>
          <w:tab w:val="left" w:pos="3600"/>
          <w:tab w:val="left" w:pos="4320"/>
          <w:tab w:val="left" w:pos="6920"/>
        </w:tabs>
        <w:rPr>
          <w:color w:val="auto"/>
          <w:szCs w:val="24"/>
          <w:lang w:val="en-CA"/>
        </w:rPr>
      </w:pPr>
      <w:r>
        <w:rPr>
          <w:b/>
          <w:color w:val="auto"/>
          <w:szCs w:val="24"/>
          <w:lang w:val="en-CA"/>
        </w:rPr>
        <w:tab/>
      </w:r>
      <w:r>
        <w:rPr>
          <w:b/>
          <w:color w:val="auto"/>
          <w:szCs w:val="24"/>
          <w:lang w:val="en-CA"/>
        </w:rPr>
        <w:tab/>
      </w:r>
      <w:r>
        <w:rPr>
          <w:color w:val="auto"/>
          <w:szCs w:val="24"/>
          <w:lang w:val="en-CA"/>
        </w:rPr>
        <w:t>World Bank</w:t>
      </w:r>
      <w:r w:rsidR="00007225">
        <w:rPr>
          <w:color w:val="auto"/>
          <w:szCs w:val="24"/>
          <w:lang w:val="en-CA"/>
        </w:rPr>
        <w:t xml:space="preserve"> Concept Note on Forests and Poverty Analysis in Georgia</w:t>
      </w:r>
    </w:p>
    <w:p w14:paraId="0FBCAA8E" w14:textId="77777777" w:rsidR="00CA5950" w:rsidRDefault="00CA5950" w:rsidP="00067B1E">
      <w:pPr>
        <w:tabs>
          <w:tab w:val="left" w:pos="720"/>
          <w:tab w:val="left" w:pos="1440"/>
          <w:tab w:val="left" w:pos="2160"/>
          <w:tab w:val="left" w:pos="2880"/>
          <w:tab w:val="left" w:pos="3600"/>
          <w:tab w:val="left" w:pos="4320"/>
          <w:tab w:val="left" w:pos="6920"/>
        </w:tabs>
        <w:rPr>
          <w:b/>
          <w:color w:val="auto"/>
          <w:szCs w:val="24"/>
          <w:lang w:val="en-CA"/>
        </w:rPr>
      </w:pPr>
    </w:p>
    <w:p w14:paraId="60F3177C" w14:textId="06C7629C" w:rsidR="000B0555" w:rsidRDefault="000B0555" w:rsidP="00067B1E">
      <w:pPr>
        <w:tabs>
          <w:tab w:val="left" w:pos="720"/>
          <w:tab w:val="left" w:pos="1440"/>
          <w:tab w:val="left" w:pos="2160"/>
          <w:tab w:val="left" w:pos="2880"/>
          <w:tab w:val="left" w:pos="3600"/>
          <w:tab w:val="left" w:pos="4320"/>
          <w:tab w:val="left" w:pos="6920"/>
        </w:tabs>
        <w:rPr>
          <w:b/>
          <w:i/>
          <w:color w:val="auto"/>
          <w:szCs w:val="24"/>
          <w:lang w:val="en-CA"/>
        </w:rPr>
      </w:pPr>
      <w:r>
        <w:rPr>
          <w:b/>
          <w:color w:val="auto"/>
          <w:szCs w:val="24"/>
          <w:lang w:val="en-CA"/>
        </w:rPr>
        <w:t>2015</w:t>
      </w:r>
      <w:r>
        <w:rPr>
          <w:b/>
          <w:color w:val="auto"/>
          <w:szCs w:val="24"/>
          <w:lang w:val="en-CA"/>
        </w:rPr>
        <w:tab/>
      </w:r>
      <w:r>
        <w:rPr>
          <w:b/>
          <w:color w:val="auto"/>
          <w:szCs w:val="24"/>
          <w:lang w:val="en-CA"/>
        </w:rPr>
        <w:tab/>
      </w:r>
      <w:r w:rsidR="001F1C72" w:rsidRPr="001F1C72">
        <w:rPr>
          <w:b/>
          <w:i/>
          <w:color w:val="auto"/>
          <w:szCs w:val="24"/>
          <w:lang w:val="en-CA"/>
        </w:rPr>
        <w:t xml:space="preserve">Conference </w:t>
      </w:r>
      <w:r w:rsidR="001F1C72">
        <w:rPr>
          <w:b/>
          <w:i/>
          <w:color w:val="auto"/>
          <w:szCs w:val="24"/>
          <w:lang w:val="en-CA"/>
        </w:rPr>
        <w:t>c</w:t>
      </w:r>
      <w:r w:rsidR="00A75886">
        <w:rPr>
          <w:b/>
          <w:i/>
          <w:color w:val="auto"/>
          <w:szCs w:val="24"/>
          <w:lang w:val="en-CA"/>
        </w:rPr>
        <w:t>oordination</w:t>
      </w:r>
      <w:r>
        <w:rPr>
          <w:b/>
          <w:i/>
          <w:color w:val="auto"/>
          <w:szCs w:val="24"/>
          <w:lang w:val="en-CA"/>
        </w:rPr>
        <w:t xml:space="preserve"> committee</w:t>
      </w:r>
      <w:r w:rsidR="00216325">
        <w:rPr>
          <w:b/>
          <w:i/>
          <w:color w:val="auto"/>
          <w:szCs w:val="24"/>
          <w:lang w:val="en-CA"/>
        </w:rPr>
        <w:t xml:space="preserve"> and</w:t>
      </w:r>
      <w:r w:rsidR="00A71D1A">
        <w:rPr>
          <w:b/>
          <w:i/>
          <w:color w:val="auto"/>
          <w:szCs w:val="24"/>
          <w:lang w:val="en-CA"/>
        </w:rPr>
        <w:t xml:space="preserve"> abstract</w:t>
      </w:r>
      <w:r w:rsidR="00216325">
        <w:rPr>
          <w:b/>
          <w:i/>
          <w:color w:val="auto"/>
          <w:szCs w:val="24"/>
          <w:lang w:val="en-CA"/>
        </w:rPr>
        <w:t xml:space="preserve"> reviewer</w:t>
      </w:r>
    </w:p>
    <w:p w14:paraId="53F62F6A" w14:textId="60BF63CD" w:rsidR="000B0555" w:rsidRDefault="000B0555" w:rsidP="00A75886">
      <w:pPr>
        <w:tabs>
          <w:tab w:val="left" w:pos="720"/>
          <w:tab w:val="left" w:pos="1440"/>
          <w:tab w:val="left" w:pos="2160"/>
          <w:tab w:val="left" w:pos="2880"/>
          <w:tab w:val="left" w:pos="3600"/>
          <w:tab w:val="left" w:pos="4320"/>
          <w:tab w:val="left" w:pos="6920"/>
        </w:tabs>
        <w:ind w:left="1440"/>
        <w:rPr>
          <w:color w:val="auto"/>
          <w:szCs w:val="24"/>
          <w:lang w:val="en-CA"/>
        </w:rPr>
      </w:pPr>
      <w:r>
        <w:rPr>
          <w:color w:val="auto"/>
          <w:szCs w:val="24"/>
          <w:lang w:val="en-CA"/>
        </w:rPr>
        <w:t>1st Annual FLARE</w:t>
      </w:r>
      <w:r w:rsidR="00A75886">
        <w:rPr>
          <w:color w:val="auto"/>
          <w:szCs w:val="24"/>
          <w:lang w:val="en-CA"/>
        </w:rPr>
        <w:t xml:space="preserve"> (Forests and Livelihoods: Assessment, Research and Engagement)</w:t>
      </w:r>
      <w:r>
        <w:rPr>
          <w:color w:val="auto"/>
          <w:szCs w:val="24"/>
          <w:lang w:val="en-CA"/>
        </w:rPr>
        <w:t xml:space="preserve"> Conference, Paris, France</w:t>
      </w:r>
    </w:p>
    <w:p w14:paraId="3BBE3575" w14:textId="77777777" w:rsidR="000B0555" w:rsidRPr="000B0555" w:rsidRDefault="000B0555" w:rsidP="00067B1E">
      <w:pPr>
        <w:tabs>
          <w:tab w:val="left" w:pos="720"/>
          <w:tab w:val="left" w:pos="1440"/>
          <w:tab w:val="left" w:pos="2160"/>
          <w:tab w:val="left" w:pos="2880"/>
          <w:tab w:val="left" w:pos="3600"/>
          <w:tab w:val="left" w:pos="4320"/>
          <w:tab w:val="left" w:pos="6920"/>
        </w:tabs>
        <w:rPr>
          <w:color w:val="auto"/>
          <w:szCs w:val="24"/>
          <w:lang w:val="en-CA"/>
        </w:rPr>
      </w:pPr>
    </w:p>
    <w:p w14:paraId="7D6AE7D8" w14:textId="0AF835C6" w:rsidR="00234B09" w:rsidRDefault="00234B09" w:rsidP="00067B1E">
      <w:pPr>
        <w:tabs>
          <w:tab w:val="left" w:pos="720"/>
          <w:tab w:val="left" w:pos="1440"/>
          <w:tab w:val="left" w:pos="2160"/>
          <w:tab w:val="left" w:pos="2880"/>
          <w:tab w:val="left" w:pos="3600"/>
          <w:tab w:val="left" w:pos="4320"/>
          <w:tab w:val="left" w:pos="6920"/>
        </w:tabs>
        <w:rPr>
          <w:b/>
          <w:i/>
          <w:color w:val="auto"/>
          <w:szCs w:val="24"/>
          <w:lang w:val="en-CA"/>
        </w:rPr>
      </w:pPr>
      <w:r>
        <w:rPr>
          <w:b/>
          <w:color w:val="auto"/>
          <w:szCs w:val="24"/>
          <w:lang w:val="en-CA"/>
        </w:rPr>
        <w:t>2013-current</w:t>
      </w:r>
      <w:r>
        <w:rPr>
          <w:b/>
          <w:color w:val="auto"/>
          <w:szCs w:val="24"/>
          <w:lang w:val="en-CA"/>
        </w:rPr>
        <w:tab/>
      </w:r>
      <w:r w:rsidR="003D6E16">
        <w:rPr>
          <w:b/>
          <w:i/>
          <w:color w:val="auto"/>
          <w:szCs w:val="24"/>
          <w:lang w:val="en-CA"/>
        </w:rPr>
        <w:t>Expert</w:t>
      </w:r>
    </w:p>
    <w:p w14:paraId="1C708D80" w14:textId="6F33A606" w:rsidR="00234B09" w:rsidRPr="00203392" w:rsidRDefault="003D6E16" w:rsidP="00465CD2">
      <w:pPr>
        <w:tabs>
          <w:tab w:val="left" w:pos="720"/>
          <w:tab w:val="left" w:pos="1440"/>
          <w:tab w:val="left" w:pos="2160"/>
          <w:tab w:val="left" w:pos="2880"/>
          <w:tab w:val="left" w:pos="3600"/>
          <w:tab w:val="left" w:pos="4320"/>
          <w:tab w:val="left" w:pos="6920"/>
        </w:tabs>
        <w:ind w:left="1440"/>
        <w:rPr>
          <w:color w:val="auto"/>
          <w:szCs w:val="24"/>
          <w:lang w:val="en-CA"/>
        </w:rPr>
      </w:pPr>
      <w:r>
        <w:rPr>
          <w:color w:val="auto"/>
          <w:szCs w:val="24"/>
          <w:lang w:val="en-CA"/>
        </w:rPr>
        <w:t xml:space="preserve">Invited member of the </w:t>
      </w:r>
      <w:r w:rsidR="00234B09" w:rsidRPr="00203392">
        <w:rPr>
          <w:color w:val="auto"/>
          <w:szCs w:val="24"/>
          <w:lang w:val="en-CA"/>
        </w:rPr>
        <w:t>Task Force and Research Group on Forest Governance</w:t>
      </w:r>
      <w:r w:rsidR="00465CD2">
        <w:rPr>
          <w:color w:val="auto"/>
          <w:szCs w:val="24"/>
          <w:lang w:val="en-CA"/>
        </w:rPr>
        <w:t>, International Union of Forest Research Organizations (IUFRO)</w:t>
      </w:r>
    </w:p>
    <w:p w14:paraId="6C32C634" w14:textId="77777777" w:rsidR="008C4B8A" w:rsidRDefault="008C4B8A" w:rsidP="00067B1E">
      <w:pPr>
        <w:tabs>
          <w:tab w:val="left" w:pos="720"/>
          <w:tab w:val="left" w:pos="1440"/>
          <w:tab w:val="left" w:pos="2160"/>
          <w:tab w:val="left" w:pos="2880"/>
          <w:tab w:val="left" w:pos="3600"/>
          <w:tab w:val="left" w:pos="4320"/>
          <w:tab w:val="left" w:pos="6920"/>
        </w:tabs>
        <w:rPr>
          <w:b/>
          <w:color w:val="auto"/>
          <w:szCs w:val="24"/>
          <w:lang w:val="en-CA"/>
        </w:rPr>
      </w:pPr>
    </w:p>
    <w:p w14:paraId="511E80F3" w14:textId="052AE97D" w:rsidR="00287ED9" w:rsidRDefault="00287ED9" w:rsidP="00067B1E">
      <w:pPr>
        <w:tabs>
          <w:tab w:val="left" w:pos="720"/>
          <w:tab w:val="left" w:pos="1440"/>
          <w:tab w:val="left" w:pos="2160"/>
          <w:tab w:val="left" w:pos="2880"/>
          <w:tab w:val="left" w:pos="3600"/>
          <w:tab w:val="left" w:pos="4320"/>
          <w:tab w:val="left" w:pos="6920"/>
        </w:tabs>
        <w:rPr>
          <w:color w:val="auto"/>
          <w:szCs w:val="24"/>
          <w:lang w:val="en-CA"/>
        </w:rPr>
      </w:pPr>
      <w:r w:rsidRPr="00287ED9">
        <w:rPr>
          <w:b/>
          <w:color w:val="auto"/>
          <w:szCs w:val="24"/>
          <w:lang w:val="en-CA"/>
        </w:rPr>
        <w:t>2010</w:t>
      </w:r>
      <w:r>
        <w:rPr>
          <w:b/>
          <w:color w:val="auto"/>
          <w:szCs w:val="24"/>
          <w:lang w:val="en-CA"/>
        </w:rPr>
        <w:t>-current</w:t>
      </w:r>
      <w:r>
        <w:rPr>
          <w:b/>
          <w:color w:val="auto"/>
          <w:szCs w:val="24"/>
          <w:lang w:val="en-CA"/>
        </w:rPr>
        <w:tab/>
      </w:r>
      <w:r w:rsidR="00067B1E" w:rsidRPr="00287ED9">
        <w:rPr>
          <w:b/>
          <w:i/>
          <w:color w:val="auto"/>
          <w:szCs w:val="24"/>
          <w:lang w:val="en-CA"/>
        </w:rPr>
        <w:t>Deputy</w:t>
      </w:r>
      <w:r w:rsidR="00067B1E" w:rsidRPr="00C53F9B">
        <w:rPr>
          <w:b/>
          <w:i/>
          <w:color w:val="auto"/>
          <w:szCs w:val="24"/>
          <w:lang w:val="en-CA"/>
        </w:rPr>
        <w:t xml:space="preserve"> Officer</w:t>
      </w:r>
    </w:p>
    <w:p w14:paraId="5AA18B21" w14:textId="41F09649" w:rsidR="00067B1E" w:rsidRDefault="00287ED9" w:rsidP="00067B1E">
      <w:pPr>
        <w:tabs>
          <w:tab w:val="left" w:pos="720"/>
          <w:tab w:val="left" w:pos="1440"/>
          <w:tab w:val="left" w:pos="2160"/>
          <w:tab w:val="left" w:pos="2880"/>
          <w:tab w:val="left" w:pos="3600"/>
          <w:tab w:val="left" w:pos="4320"/>
          <w:tab w:val="left" w:pos="6920"/>
        </w:tabs>
        <w:rPr>
          <w:color w:val="auto"/>
          <w:szCs w:val="24"/>
          <w:lang w:val="en-CA"/>
        </w:rPr>
      </w:pPr>
      <w:r>
        <w:rPr>
          <w:color w:val="auto"/>
          <w:szCs w:val="24"/>
          <w:lang w:val="en-CA"/>
        </w:rPr>
        <w:tab/>
      </w:r>
      <w:r>
        <w:rPr>
          <w:color w:val="auto"/>
          <w:szCs w:val="24"/>
          <w:lang w:val="en-CA"/>
        </w:rPr>
        <w:tab/>
      </w:r>
      <w:r w:rsidR="00067B1E" w:rsidRPr="00C53F9B">
        <w:rPr>
          <w:color w:val="auto"/>
          <w:szCs w:val="24"/>
          <w:lang w:val="en-CA"/>
        </w:rPr>
        <w:t xml:space="preserve">Community Forestry, Forest Policy and Governance Division, </w:t>
      </w:r>
      <w:r w:rsidR="00067B1E">
        <w:rPr>
          <w:color w:val="auto"/>
          <w:szCs w:val="24"/>
          <w:lang w:val="en-CA"/>
        </w:rPr>
        <w:t>IUFRO</w:t>
      </w:r>
      <w:r w:rsidR="00067B1E" w:rsidRPr="00C53F9B">
        <w:rPr>
          <w:color w:val="auto"/>
          <w:szCs w:val="24"/>
          <w:lang w:val="en-CA"/>
        </w:rPr>
        <w:t xml:space="preserve"> </w:t>
      </w:r>
    </w:p>
    <w:p w14:paraId="02634ECD" w14:textId="77777777" w:rsidR="00067B1E" w:rsidRPr="00C53F9B" w:rsidRDefault="00067B1E" w:rsidP="00067B1E">
      <w:pPr>
        <w:tabs>
          <w:tab w:val="left" w:pos="720"/>
          <w:tab w:val="left" w:pos="1440"/>
          <w:tab w:val="left" w:pos="2160"/>
          <w:tab w:val="left" w:pos="2880"/>
          <w:tab w:val="left" w:pos="3600"/>
          <w:tab w:val="left" w:pos="4320"/>
          <w:tab w:val="left" w:pos="6920"/>
        </w:tabs>
        <w:rPr>
          <w:i/>
          <w:color w:val="auto"/>
          <w:szCs w:val="24"/>
          <w:lang w:val="en-CA"/>
        </w:rPr>
      </w:pPr>
    </w:p>
    <w:p w14:paraId="30171EDD" w14:textId="63EB04C4" w:rsidR="00287ED9" w:rsidRDefault="00287ED9" w:rsidP="00067B1E">
      <w:pPr>
        <w:tabs>
          <w:tab w:val="left" w:pos="720"/>
          <w:tab w:val="left" w:pos="1440"/>
          <w:tab w:val="left" w:pos="2160"/>
          <w:tab w:val="left" w:pos="2880"/>
          <w:tab w:val="left" w:pos="3600"/>
          <w:tab w:val="left" w:pos="4320"/>
          <w:tab w:val="left" w:pos="6920"/>
        </w:tabs>
        <w:rPr>
          <w:color w:val="auto"/>
          <w:szCs w:val="24"/>
          <w:lang w:val="en-CA"/>
        </w:rPr>
      </w:pPr>
      <w:r>
        <w:rPr>
          <w:b/>
          <w:color w:val="auto"/>
          <w:szCs w:val="24"/>
          <w:lang w:val="en-CA"/>
        </w:rPr>
        <w:t>2010-current</w:t>
      </w:r>
      <w:r>
        <w:rPr>
          <w:b/>
          <w:color w:val="auto"/>
          <w:szCs w:val="24"/>
          <w:lang w:val="en-CA"/>
        </w:rPr>
        <w:tab/>
      </w:r>
      <w:r w:rsidR="00067B1E" w:rsidRPr="00C53F9B">
        <w:rPr>
          <w:b/>
          <w:i/>
          <w:color w:val="auto"/>
          <w:szCs w:val="24"/>
          <w:lang w:val="en-CA"/>
        </w:rPr>
        <w:t>Vice-Chair</w:t>
      </w:r>
    </w:p>
    <w:p w14:paraId="36D2D1D6" w14:textId="430F5771" w:rsidR="00067B1E" w:rsidRDefault="00287ED9" w:rsidP="00067B1E">
      <w:pPr>
        <w:tabs>
          <w:tab w:val="left" w:pos="720"/>
          <w:tab w:val="left" w:pos="1440"/>
          <w:tab w:val="left" w:pos="2160"/>
          <w:tab w:val="left" w:pos="2880"/>
          <w:tab w:val="left" w:pos="3600"/>
          <w:tab w:val="left" w:pos="4320"/>
          <w:tab w:val="left" w:pos="6920"/>
        </w:tabs>
        <w:rPr>
          <w:color w:val="auto"/>
          <w:szCs w:val="24"/>
          <w:lang w:val="en-CA"/>
        </w:rPr>
      </w:pPr>
      <w:r>
        <w:rPr>
          <w:color w:val="auto"/>
          <w:szCs w:val="24"/>
          <w:lang w:val="en-CA"/>
        </w:rPr>
        <w:tab/>
      </w:r>
      <w:r>
        <w:rPr>
          <w:color w:val="auto"/>
          <w:szCs w:val="24"/>
          <w:lang w:val="en-CA"/>
        </w:rPr>
        <w:tab/>
      </w:r>
      <w:r w:rsidR="00067B1E" w:rsidRPr="00C53F9B">
        <w:rPr>
          <w:color w:val="auto"/>
          <w:szCs w:val="24"/>
          <w:lang w:val="en-CA"/>
        </w:rPr>
        <w:t>Com</w:t>
      </w:r>
      <w:r>
        <w:rPr>
          <w:color w:val="auto"/>
          <w:szCs w:val="24"/>
          <w:lang w:val="en-CA"/>
        </w:rPr>
        <w:t xml:space="preserve">monwealth Forestry Association </w:t>
      </w:r>
    </w:p>
    <w:p w14:paraId="272FB694" w14:textId="77777777" w:rsidR="00DA5BD6" w:rsidRDefault="00DA5BD6" w:rsidP="00067B1E">
      <w:pPr>
        <w:tabs>
          <w:tab w:val="left" w:pos="720"/>
          <w:tab w:val="left" w:pos="1440"/>
          <w:tab w:val="left" w:pos="2160"/>
          <w:tab w:val="left" w:pos="2880"/>
          <w:tab w:val="left" w:pos="3600"/>
          <w:tab w:val="left" w:pos="4320"/>
          <w:tab w:val="left" w:pos="6920"/>
        </w:tabs>
        <w:rPr>
          <w:b/>
          <w:color w:val="auto"/>
          <w:szCs w:val="24"/>
          <w:lang w:val="en-CA"/>
        </w:rPr>
      </w:pPr>
    </w:p>
    <w:p w14:paraId="64A243EF" w14:textId="058BFB1F" w:rsidR="00287ED9" w:rsidRDefault="00287ED9" w:rsidP="00067B1E">
      <w:pPr>
        <w:tabs>
          <w:tab w:val="left" w:pos="720"/>
          <w:tab w:val="left" w:pos="1440"/>
          <w:tab w:val="left" w:pos="2160"/>
          <w:tab w:val="left" w:pos="2880"/>
          <w:tab w:val="left" w:pos="3600"/>
          <w:tab w:val="left" w:pos="4320"/>
          <w:tab w:val="left" w:pos="6920"/>
        </w:tabs>
        <w:rPr>
          <w:b/>
          <w:i/>
          <w:color w:val="auto"/>
          <w:szCs w:val="24"/>
          <w:lang w:val="en-CA"/>
        </w:rPr>
      </w:pPr>
      <w:r w:rsidRPr="00287ED9">
        <w:rPr>
          <w:b/>
          <w:color w:val="auto"/>
          <w:szCs w:val="24"/>
          <w:lang w:val="en-CA"/>
        </w:rPr>
        <w:t>2010-2011</w:t>
      </w:r>
      <w:r>
        <w:rPr>
          <w:b/>
          <w:i/>
          <w:color w:val="auto"/>
          <w:szCs w:val="24"/>
          <w:lang w:val="en-CA"/>
        </w:rPr>
        <w:tab/>
        <w:t>Expert</w:t>
      </w:r>
    </w:p>
    <w:p w14:paraId="69F0C1BE" w14:textId="7937B246" w:rsidR="00067B1E" w:rsidRDefault="00287ED9" w:rsidP="00067B1E">
      <w:pPr>
        <w:tabs>
          <w:tab w:val="left" w:pos="720"/>
          <w:tab w:val="left" w:pos="1440"/>
          <w:tab w:val="left" w:pos="2160"/>
          <w:tab w:val="left" w:pos="2880"/>
          <w:tab w:val="left" w:pos="3600"/>
          <w:tab w:val="left" w:pos="4320"/>
          <w:tab w:val="left" w:pos="6920"/>
        </w:tabs>
        <w:rPr>
          <w:color w:val="auto"/>
          <w:szCs w:val="24"/>
          <w:lang w:val="en-CA"/>
        </w:rPr>
      </w:pPr>
      <w:r>
        <w:rPr>
          <w:b/>
          <w:i/>
          <w:color w:val="auto"/>
          <w:szCs w:val="24"/>
          <w:lang w:val="en-CA"/>
        </w:rPr>
        <w:tab/>
      </w:r>
      <w:r>
        <w:rPr>
          <w:b/>
          <w:i/>
          <w:color w:val="auto"/>
          <w:szCs w:val="24"/>
          <w:lang w:val="en-CA"/>
        </w:rPr>
        <w:tab/>
      </w:r>
      <w:r w:rsidR="00067B1E">
        <w:rPr>
          <w:color w:val="auto"/>
          <w:szCs w:val="24"/>
          <w:lang w:val="en-CA"/>
        </w:rPr>
        <w:t xml:space="preserve">Invited member of the </w:t>
      </w:r>
      <w:r w:rsidR="00067B1E" w:rsidRPr="006E5B5C">
        <w:rPr>
          <w:color w:val="auto"/>
          <w:szCs w:val="24"/>
          <w:lang w:val="en-CA"/>
        </w:rPr>
        <w:t>Global Forest Expert Panel</w:t>
      </w:r>
      <w:r w:rsidR="005D0F7D">
        <w:rPr>
          <w:color w:val="auto"/>
          <w:szCs w:val="24"/>
          <w:lang w:val="en-CA"/>
        </w:rPr>
        <w:t xml:space="preserve"> on the International Forest </w:t>
      </w:r>
      <w:r>
        <w:rPr>
          <w:color w:val="auto"/>
          <w:szCs w:val="24"/>
          <w:lang w:val="en-CA"/>
        </w:rPr>
        <w:tab/>
      </w:r>
      <w:r>
        <w:rPr>
          <w:color w:val="auto"/>
          <w:szCs w:val="24"/>
          <w:lang w:val="en-CA"/>
        </w:rPr>
        <w:tab/>
      </w:r>
      <w:r>
        <w:rPr>
          <w:color w:val="auto"/>
          <w:szCs w:val="24"/>
          <w:lang w:val="en-CA"/>
        </w:rPr>
        <w:tab/>
      </w:r>
      <w:r>
        <w:rPr>
          <w:color w:val="auto"/>
          <w:szCs w:val="24"/>
          <w:lang w:val="en-CA"/>
        </w:rPr>
        <w:tab/>
      </w:r>
      <w:r w:rsidR="005D0F7D">
        <w:rPr>
          <w:color w:val="auto"/>
          <w:szCs w:val="24"/>
          <w:lang w:val="en-CA"/>
        </w:rPr>
        <w:t>Regime,</w:t>
      </w:r>
      <w:r w:rsidR="00067B1E" w:rsidRPr="006E5B5C">
        <w:rPr>
          <w:color w:val="auto"/>
          <w:szCs w:val="24"/>
          <w:lang w:val="en-CA"/>
        </w:rPr>
        <w:t xml:space="preserve"> </w:t>
      </w:r>
      <w:r w:rsidR="00067B1E">
        <w:rPr>
          <w:color w:val="auto"/>
          <w:szCs w:val="24"/>
          <w:lang w:val="en-CA"/>
        </w:rPr>
        <w:t>IUFRO</w:t>
      </w:r>
      <w:r w:rsidR="00067B1E" w:rsidRPr="00C53F9B">
        <w:rPr>
          <w:i/>
          <w:color w:val="auto"/>
          <w:szCs w:val="24"/>
          <w:lang w:val="en-CA"/>
        </w:rPr>
        <w:t xml:space="preserve"> </w:t>
      </w:r>
    </w:p>
    <w:p w14:paraId="54458D62" w14:textId="77777777" w:rsidR="00067B1E" w:rsidRPr="00C53F9B" w:rsidRDefault="00067B1E" w:rsidP="00067B1E">
      <w:pPr>
        <w:tabs>
          <w:tab w:val="left" w:pos="720"/>
          <w:tab w:val="left" w:pos="1440"/>
          <w:tab w:val="left" w:pos="2160"/>
          <w:tab w:val="left" w:pos="2880"/>
          <w:tab w:val="left" w:pos="3600"/>
          <w:tab w:val="left" w:pos="4320"/>
          <w:tab w:val="left" w:pos="6920"/>
        </w:tabs>
        <w:rPr>
          <w:color w:val="auto"/>
          <w:szCs w:val="24"/>
          <w:lang w:val="en-CA"/>
        </w:rPr>
      </w:pPr>
    </w:p>
    <w:p w14:paraId="70C60537" w14:textId="27737F2C" w:rsidR="00287ED9" w:rsidRDefault="00287ED9" w:rsidP="00067B1E">
      <w:pPr>
        <w:tabs>
          <w:tab w:val="left" w:pos="720"/>
          <w:tab w:val="left" w:pos="1440"/>
          <w:tab w:val="left" w:pos="2160"/>
          <w:tab w:val="left" w:pos="2880"/>
          <w:tab w:val="left" w:pos="3600"/>
          <w:tab w:val="left" w:pos="4320"/>
          <w:tab w:val="left" w:pos="6920"/>
        </w:tabs>
        <w:rPr>
          <w:i/>
          <w:color w:val="auto"/>
          <w:szCs w:val="24"/>
          <w:lang w:val="en-CA"/>
        </w:rPr>
      </w:pPr>
      <w:r>
        <w:rPr>
          <w:b/>
          <w:color w:val="auto"/>
          <w:szCs w:val="24"/>
          <w:lang w:val="en-CA"/>
        </w:rPr>
        <w:t>2010</w:t>
      </w:r>
      <w:r>
        <w:rPr>
          <w:b/>
          <w:color w:val="auto"/>
          <w:szCs w:val="24"/>
          <w:lang w:val="en-CA"/>
        </w:rPr>
        <w:tab/>
      </w:r>
      <w:r>
        <w:rPr>
          <w:b/>
          <w:color w:val="auto"/>
          <w:szCs w:val="24"/>
          <w:lang w:val="en-CA"/>
        </w:rPr>
        <w:tab/>
      </w:r>
      <w:r w:rsidR="001F1C72" w:rsidRPr="001F1C72">
        <w:rPr>
          <w:b/>
          <w:i/>
          <w:color w:val="auto"/>
          <w:szCs w:val="24"/>
          <w:lang w:val="en-CA"/>
        </w:rPr>
        <w:t>Conference c</w:t>
      </w:r>
      <w:r w:rsidR="00067B1E" w:rsidRPr="00C53F9B">
        <w:rPr>
          <w:b/>
          <w:i/>
          <w:color w:val="auto"/>
          <w:szCs w:val="24"/>
          <w:lang w:val="en-CA"/>
        </w:rPr>
        <w:t>o-</w:t>
      </w:r>
      <w:r w:rsidR="001F1C72">
        <w:rPr>
          <w:b/>
          <w:i/>
          <w:color w:val="auto"/>
          <w:szCs w:val="24"/>
          <w:lang w:val="en-CA"/>
        </w:rPr>
        <w:t>c</w:t>
      </w:r>
      <w:r w:rsidR="00067B1E" w:rsidRPr="00C53F9B">
        <w:rPr>
          <w:b/>
          <w:i/>
          <w:color w:val="auto"/>
          <w:szCs w:val="24"/>
          <w:lang w:val="en-CA"/>
        </w:rPr>
        <w:t xml:space="preserve">hair of </w:t>
      </w:r>
      <w:r w:rsidR="001F1C72">
        <w:rPr>
          <w:b/>
          <w:i/>
          <w:color w:val="auto"/>
          <w:szCs w:val="24"/>
          <w:lang w:val="en-CA"/>
        </w:rPr>
        <w:t>o</w:t>
      </w:r>
      <w:r w:rsidR="00067B1E" w:rsidRPr="00C53F9B">
        <w:rPr>
          <w:b/>
          <w:i/>
          <w:color w:val="auto"/>
          <w:szCs w:val="24"/>
          <w:lang w:val="en-CA"/>
        </w:rPr>
        <w:t xml:space="preserve">rganizing </w:t>
      </w:r>
      <w:r w:rsidR="001F1C72">
        <w:rPr>
          <w:b/>
          <w:i/>
          <w:color w:val="auto"/>
          <w:szCs w:val="24"/>
          <w:lang w:val="en-CA"/>
        </w:rPr>
        <w:t>c</w:t>
      </w:r>
      <w:r w:rsidR="00067B1E" w:rsidRPr="00C53F9B">
        <w:rPr>
          <w:b/>
          <w:i/>
          <w:color w:val="auto"/>
          <w:szCs w:val="24"/>
          <w:lang w:val="en-CA"/>
        </w:rPr>
        <w:t>ommittee</w:t>
      </w:r>
      <w:r w:rsidR="001F1C72">
        <w:rPr>
          <w:b/>
          <w:i/>
          <w:color w:val="auto"/>
          <w:szCs w:val="24"/>
          <w:lang w:val="en-CA"/>
        </w:rPr>
        <w:t xml:space="preserve"> and co-founder</w:t>
      </w:r>
    </w:p>
    <w:p w14:paraId="0B4DD002" w14:textId="7A4175D0" w:rsidR="00067B1E" w:rsidRPr="00C53F9B" w:rsidRDefault="00287ED9" w:rsidP="00067B1E">
      <w:pPr>
        <w:tabs>
          <w:tab w:val="left" w:pos="720"/>
          <w:tab w:val="left" w:pos="1440"/>
          <w:tab w:val="left" w:pos="2160"/>
          <w:tab w:val="left" w:pos="2880"/>
          <w:tab w:val="left" w:pos="3600"/>
          <w:tab w:val="left" w:pos="4320"/>
          <w:tab w:val="left" w:pos="6920"/>
        </w:tabs>
        <w:rPr>
          <w:color w:val="auto"/>
          <w:szCs w:val="24"/>
          <w:lang w:val="en-CA"/>
        </w:rPr>
      </w:pPr>
      <w:r>
        <w:rPr>
          <w:i/>
          <w:color w:val="auto"/>
          <w:szCs w:val="24"/>
          <w:lang w:val="en-CA"/>
        </w:rPr>
        <w:tab/>
      </w:r>
      <w:r>
        <w:rPr>
          <w:i/>
          <w:color w:val="auto"/>
          <w:szCs w:val="24"/>
          <w:lang w:val="en-CA"/>
        </w:rPr>
        <w:tab/>
      </w:r>
      <w:r w:rsidR="00067B1E" w:rsidRPr="00C53F9B">
        <w:rPr>
          <w:color w:val="auto"/>
          <w:szCs w:val="24"/>
          <w:lang w:val="en-CA"/>
        </w:rPr>
        <w:t>1st Annual Western Graduate Student Conference on Forestry and</w:t>
      </w:r>
    </w:p>
    <w:p w14:paraId="43318351" w14:textId="209D9826" w:rsidR="00067B1E" w:rsidRPr="006E5B5C" w:rsidRDefault="00287ED9" w:rsidP="00067B1E">
      <w:pPr>
        <w:tabs>
          <w:tab w:val="left" w:pos="720"/>
          <w:tab w:val="left" w:pos="1440"/>
          <w:tab w:val="left" w:pos="2160"/>
          <w:tab w:val="left" w:pos="2880"/>
          <w:tab w:val="left" w:pos="3600"/>
          <w:tab w:val="left" w:pos="4320"/>
          <w:tab w:val="left" w:pos="6920"/>
        </w:tabs>
        <w:rPr>
          <w:color w:val="auto"/>
          <w:szCs w:val="24"/>
          <w:lang w:val="en-CA"/>
        </w:rPr>
      </w:pPr>
      <w:r>
        <w:rPr>
          <w:color w:val="auto"/>
          <w:szCs w:val="24"/>
          <w:lang w:val="en-CA"/>
        </w:rPr>
        <w:tab/>
      </w:r>
      <w:r>
        <w:rPr>
          <w:color w:val="auto"/>
          <w:szCs w:val="24"/>
          <w:lang w:val="en-CA"/>
        </w:rPr>
        <w:tab/>
      </w:r>
      <w:r w:rsidR="00067B1E" w:rsidRPr="006E5B5C">
        <w:rPr>
          <w:color w:val="auto"/>
          <w:szCs w:val="24"/>
          <w:lang w:val="en-CA"/>
        </w:rPr>
        <w:t xml:space="preserve">Environmental Sciences, Harrison Hot Springs, Canada </w:t>
      </w:r>
    </w:p>
    <w:p w14:paraId="5D8782CE" w14:textId="77777777" w:rsidR="00067B1E" w:rsidRPr="006E5B5C" w:rsidRDefault="00067B1E" w:rsidP="00067B1E">
      <w:pPr>
        <w:tabs>
          <w:tab w:val="left" w:pos="720"/>
          <w:tab w:val="left" w:pos="1440"/>
          <w:tab w:val="left" w:pos="2160"/>
          <w:tab w:val="left" w:pos="2880"/>
          <w:tab w:val="left" w:pos="3600"/>
          <w:tab w:val="left" w:pos="4320"/>
          <w:tab w:val="left" w:pos="6920"/>
        </w:tabs>
        <w:rPr>
          <w:color w:val="auto"/>
          <w:szCs w:val="24"/>
          <w:lang w:val="en-CA"/>
        </w:rPr>
      </w:pPr>
    </w:p>
    <w:p w14:paraId="2B751DC1" w14:textId="089751ED" w:rsidR="003D6E16" w:rsidRDefault="00287ED9" w:rsidP="001263D7">
      <w:pPr>
        <w:tabs>
          <w:tab w:val="left" w:pos="720"/>
          <w:tab w:val="left" w:pos="1440"/>
          <w:tab w:val="left" w:pos="2160"/>
          <w:tab w:val="left" w:pos="2880"/>
          <w:tab w:val="left" w:pos="3600"/>
          <w:tab w:val="left" w:pos="4320"/>
          <w:tab w:val="left" w:pos="6920"/>
        </w:tabs>
        <w:ind w:left="1440" w:hanging="1440"/>
        <w:rPr>
          <w:color w:val="auto"/>
          <w:szCs w:val="24"/>
          <w:lang w:val="en-CA"/>
        </w:rPr>
      </w:pPr>
      <w:r w:rsidRPr="00287ED9">
        <w:rPr>
          <w:b/>
          <w:color w:val="auto"/>
          <w:szCs w:val="24"/>
          <w:lang w:val="en-CA"/>
        </w:rPr>
        <w:t>Ongoing</w:t>
      </w:r>
      <w:r>
        <w:rPr>
          <w:b/>
          <w:color w:val="auto"/>
          <w:szCs w:val="24"/>
          <w:lang w:val="en-CA"/>
        </w:rPr>
        <w:tab/>
      </w:r>
      <w:r w:rsidR="00067B1E" w:rsidRPr="00287ED9">
        <w:rPr>
          <w:b/>
          <w:i/>
          <w:color w:val="auto"/>
          <w:szCs w:val="24"/>
          <w:lang w:val="en-CA"/>
        </w:rPr>
        <w:t>Journal</w:t>
      </w:r>
      <w:r w:rsidR="00067B1E" w:rsidRPr="00C53F9B">
        <w:rPr>
          <w:b/>
          <w:i/>
          <w:color w:val="auto"/>
          <w:szCs w:val="24"/>
          <w:lang w:val="en-CA"/>
        </w:rPr>
        <w:t xml:space="preserve"> article reviewer: </w:t>
      </w:r>
      <w:r w:rsidR="00D41DF9" w:rsidRPr="006E5B5C">
        <w:rPr>
          <w:color w:val="auto"/>
          <w:szCs w:val="24"/>
          <w:lang w:val="en-CA"/>
        </w:rPr>
        <w:t>World Development</w:t>
      </w:r>
      <w:r w:rsidR="00D41DF9">
        <w:rPr>
          <w:color w:val="auto"/>
          <w:szCs w:val="24"/>
          <w:lang w:val="en-CA"/>
        </w:rPr>
        <w:t>,</w:t>
      </w:r>
      <w:r w:rsidR="00D41DF9" w:rsidRPr="00A2749A">
        <w:rPr>
          <w:color w:val="auto"/>
          <w:szCs w:val="24"/>
          <w:lang w:val="en-CA"/>
        </w:rPr>
        <w:t xml:space="preserve"> </w:t>
      </w:r>
      <w:r w:rsidR="00A2749A" w:rsidRPr="00A2749A">
        <w:rPr>
          <w:color w:val="auto"/>
          <w:szCs w:val="24"/>
          <w:lang w:val="en-CA"/>
        </w:rPr>
        <w:t xml:space="preserve">Environmental Science and Policy, </w:t>
      </w:r>
      <w:r w:rsidR="00835878" w:rsidRPr="00835878">
        <w:rPr>
          <w:color w:val="auto"/>
          <w:szCs w:val="24"/>
          <w:lang w:val="en-CA"/>
        </w:rPr>
        <w:t xml:space="preserve">Forests, </w:t>
      </w:r>
      <w:r w:rsidR="00067B1E" w:rsidRPr="006E5B5C">
        <w:rPr>
          <w:color w:val="auto"/>
          <w:szCs w:val="24"/>
          <w:lang w:val="en-CA"/>
        </w:rPr>
        <w:t xml:space="preserve">Environmental Conservation, </w:t>
      </w:r>
      <w:r w:rsidR="001263D7">
        <w:rPr>
          <w:color w:val="auto"/>
          <w:szCs w:val="24"/>
          <w:lang w:val="en-CA"/>
        </w:rPr>
        <w:t xml:space="preserve">Forest Policy and Economics, </w:t>
      </w:r>
      <w:r w:rsidR="00D41DF9">
        <w:rPr>
          <w:color w:val="auto"/>
          <w:szCs w:val="24"/>
          <w:lang w:val="en-CA"/>
        </w:rPr>
        <w:t xml:space="preserve">International Forestry Review, </w:t>
      </w:r>
      <w:r w:rsidR="00067B1E" w:rsidRPr="006E5B5C">
        <w:rPr>
          <w:color w:val="auto"/>
          <w:szCs w:val="24"/>
          <w:lang w:val="en-CA"/>
        </w:rPr>
        <w:t xml:space="preserve">European Journal of </w:t>
      </w:r>
      <w:r w:rsidR="001263D7">
        <w:rPr>
          <w:color w:val="auto"/>
          <w:szCs w:val="24"/>
          <w:lang w:val="en-CA"/>
        </w:rPr>
        <w:t>F</w:t>
      </w:r>
      <w:r w:rsidR="00067B1E" w:rsidRPr="006E5B5C">
        <w:rPr>
          <w:color w:val="auto"/>
          <w:szCs w:val="24"/>
          <w:lang w:val="en-CA"/>
        </w:rPr>
        <w:t>orest Research, Journal of Environmental Management, Journal of Agricultural Education and Exte</w:t>
      </w:r>
      <w:r w:rsidR="00D41DF9">
        <w:rPr>
          <w:color w:val="auto"/>
          <w:szCs w:val="24"/>
          <w:lang w:val="en-CA"/>
        </w:rPr>
        <w:t>nsion, Natural Resources Forum,</w:t>
      </w:r>
      <w:r w:rsidR="00067B1E" w:rsidRPr="006E5B5C">
        <w:rPr>
          <w:color w:val="auto"/>
          <w:szCs w:val="24"/>
          <w:lang w:val="en-CA"/>
        </w:rPr>
        <w:t xml:space="preserve"> Human Ecology Review, Jou</w:t>
      </w:r>
      <w:r w:rsidR="00DA5BD6">
        <w:rPr>
          <w:color w:val="auto"/>
          <w:szCs w:val="24"/>
          <w:lang w:val="en-CA"/>
        </w:rPr>
        <w:t>rnal of Sustainable Development</w:t>
      </w:r>
      <w:r w:rsidR="00EB031A">
        <w:rPr>
          <w:color w:val="auto"/>
          <w:szCs w:val="24"/>
          <w:lang w:val="en-CA"/>
        </w:rPr>
        <w:t>, Forestry Chronicle</w:t>
      </w:r>
      <w:r w:rsidR="00B33BD7">
        <w:rPr>
          <w:color w:val="auto"/>
          <w:szCs w:val="24"/>
          <w:lang w:val="en-CA"/>
        </w:rPr>
        <w:t>, Land Use Policy</w:t>
      </w:r>
      <w:r w:rsidR="00726F5C">
        <w:rPr>
          <w:color w:val="auto"/>
          <w:szCs w:val="24"/>
          <w:lang w:val="en-CA"/>
        </w:rPr>
        <w:t>, Journal of Forest Economics</w:t>
      </w:r>
    </w:p>
    <w:p w14:paraId="6496FCB5" w14:textId="77777777" w:rsidR="003D6E16" w:rsidRDefault="003D6E16" w:rsidP="001263D7">
      <w:pPr>
        <w:tabs>
          <w:tab w:val="left" w:pos="720"/>
          <w:tab w:val="left" w:pos="1440"/>
          <w:tab w:val="left" w:pos="2160"/>
          <w:tab w:val="left" w:pos="2880"/>
          <w:tab w:val="left" w:pos="3600"/>
          <w:tab w:val="left" w:pos="4320"/>
          <w:tab w:val="left" w:pos="6920"/>
        </w:tabs>
        <w:ind w:left="1440" w:hanging="1440"/>
        <w:rPr>
          <w:b/>
          <w:i/>
          <w:color w:val="auto"/>
          <w:szCs w:val="24"/>
          <w:lang w:val="en-CA"/>
        </w:rPr>
      </w:pPr>
    </w:p>
    <w:p w14:paraId="651EA4FD" w14:textId="0F699E2C" w:rsidR="001263D7" w:rsidRPr="001263D7" w:rsidRDefault="003D6E16" w:rsidP="001263D7">
      <w:pPr>
        <w:tabs>
          <w:tab w:val="left" w:pos="720"/>
          <w:tab w:val="left" w:pos="1440"/>
          <w:tab w:val="left" w:pos="2160"/>
          <w:tab w:val="left" w:pos="2880"/>
          <w:tab w:val="left" w:pos="3600"/>
          <w:tab w:val="left" w:pos="4320"/>
          <w:tab w:val="left" w:pos="6920"/>
        </w:tabs>
        <w:ind w:left="1440" w:hanging="1440"/>
        <w:rPr>
          <w:color w:val="auto"/>
          <w:szCs w:val="24"/>
          <w:lang w:val="en-CA"/>
        </w:rPr>
      </w:pPr>
      <w:r>
        <w:rPr>
          <w:b/>
          <w:i/>
          <w:color w:val="auto"/>
          <w:szCs w:val="24"/>
          <w:lang w:val="en-CA"/>
        </w:rPr>
        <w:tab/>
      </w:r>
      <w:r>
        <w:rPr>
          <w:b/>
          <w:i/>
          <w:color w:val="auto"/>
          <w:szCs w:val="24"/>
          <w:lang w:val="en-CA"/>
        </w:rPr>
        <w:tab/>
      </w:r>
      <w:r w:rsidR="001263D7">
        <w:rPr>
          <w:b/>
          <w:i/>
          <w:color w:val="auto"/>
          <w:szCs w:val="24"/>
          <w:lang w:val="en-CA"/>
        </w:rPr>
        <w:t>Book proposal reviewer:</w:t>
      </w:r>
      <w:r w:rsidR="001263D7">
        <w:rPr>
          <w:color w:val="auto"/>
          <w:szCs w:val="24"/>
          <w:lang w:val="en-CA"/>
        </w:rPr>
        <w:t xml:space="preserve"> </w:t>
      </w:r>
      <w:proofErr w:type="spellStart"/>
      <w:r w:rsidR="001263D7">
        <w:rPr>
          <w:color w:val="auto"/>
          <w:szCs w:val="24"/>
          <w:lang w:val="en-CA"/>
        </w:rPr>
        <w:t>Routledge</w:t>
      </w:r>
      <w:proofErr w:type="spellEnd"/>
    </w:p>
    <w:p w14:paraId="7263C9BD" w14:textId="77777777" w:rsidR="00067B1E" w:rsidRPr="006E5B5C" w:rsidRDefault="00067B1E" w:rsidP="00067B1E">
      <w:pPr>
        <w:tabs>
          <w:tab w:val="left" w:pos="720"/>
          <w:tab w:val="left" w:pos="1440"/>
          <w:tab w:val="left" w:pos="2160"/>
          <w:tab w:val="left" w:pos="2880"/>
          <w:tab w:val="left" w:pos="3600"/>
          <w:tab w:val="left" w:pos="4320"/>
          <w:tab w:val="left" w:pos="6920"/>
        </w:tabs>
        <w:rPr>
          <w:color w:val="auto"/>
          <w:szCs w:val="24"/>
          <w:lang w:val="en-CA"/>
        </w:rPr>
      </w:pPr>
    </w:p>
    <w:p w14:paraId="29EA22B4" w14:textId="7A558577" w:rsidR="00067B1E" w:rsidRPr="006E5B5C" w:rsidRDefault="00287ED9" w:rsidP="003D6E16">
      <w:pPr>
        <w:tabs>
          <w:tab w:val="left" w:pos="720"/>
          <w:tab w:val="left" w:pos="1440"/>
          <w:tab w:val="left" w:pos="2160"/>
          <w:tab w:val="left" w:pos="2880"/>
          <w:tab w:val="left" w:pos="3600"/>
          <w:tab w:val="left" w:pos="4320"/>
          <w:tab w:val="left" w:pos="6920"/>
        </w:tabs>
        <w:ind w:left="1440"/>
        <w:rPr>
          <w:color w:val="auto"/>
          <w:szCs w:val="24"/>
          <w:lang w:val="en-CA"/>
        </w:rPr>
      </w:pPr>
      <w:r w:rsidRPr="003D6E16">
        <w:rPr>
          <w:b/>
          <w:i/>
          <w:color w:val="auto"/>
          <w:szCs w:val="24"/>
          <w:lang w:val="en-CA"/>
        </w:rPr>
        <w:t>Additional Memberships:</w:t>
      </w:r>
      <w:r>
        <w:rPr>
          <w:b/>
          <w:i/>
          <w:color w:val="auto"/>
          <w:szCs w:val="24"/>
          <w:lang w:val="en-CA"/>
        </w:rPr>
        <w:t xml:space="preserve"> </w:t>
      </w:r>
      <w:r w:rsidR="00067B1E" w:rsidRPr="006E5B5C">
        <w:rPr>
          <w:color w:val="auto"/>
          <w:szCs w:val="24"/>
          <w:lang w:val="en-CA"/>
        </w:rPr>
        <w:t>Canadian Association for the Study of I</w:t>
      </w:r>
      <w:r w:rsidR="003D6E16">
        <w:rPr>
          <w:color w:val="auto"/>
          <w:szCs w:val="24"/>
          <w:lang w:val="en-CA"/>
        </w:rPr>
        <w:t>nternational Development (2013-</w:t>
      </w:r>
      <w:r>
        <w:rPr>
          <w:color w:val="auto"/>
          <w:szCs w:val="24"/>
          <w:lang w:val="en-CA"/>
        </w:rPr>
        <w:t>current</w:t>
      </w:r>
      <w:r w:rsidR="00067B1E" w:rsidRPr="006E5B5C">
        <w:rPr>
          <w:color w:val="auto"/>
          <w:szCs w:val="24"/>
          <w:lang w:val="en-CA"/>
        </w:rPr>
        <w:t>)</w:t>
      </w:r>
      <w:r>
        <w:rPr>
          <w:color w:val="auto"/>
          <w:szCs w:val="24"/>
          <w:lang w:val="en-CA"/>
        </w:rPr>
        <w:t xml:space="preserve">; </w:t>
      </w:r>
      <w:r w:rsidR="00067B1E" w:rsidRPr="006E5B5C">
        <w:rPr>
          <w:color w:val="auto"/>
          <w:szCs w:val="24"/>
          <w:lang w:val="en-CA"/>
        </w:rPr>
        <w:t>International Society of Tropical Foresters</w:t>
      </w:r>
      <w:r w:rsidR="00067B1E" w:rsidRPr="00C53F9B">
        <w:rPr>
          <w:i/>
          <w:color w:val="auto"/>
          <w:szCs w:val="24"/>
          <w:lang w:val="en-CA"/>
        </w:rPr>
        <w:t xml:space="preserve"> </w:t>
      </w:r>
      <w:r w:rsidR="00F577AC">
        <w:rPr>
          <w:color w:val="auto"/>
          <w:szCs w:val="24"/>
          <w:lang w:val="en-CA"/>
        </w:rPr>
        <w:t>(2006-</w:t>
      </w:r>
      <w:r w:rsidR="00067B1E" w:rsidRPr="00C53F9B">
        <w:rPr>
          <w:color w:val="auto"/>
          <w:szCs w:val="24"/>
          <w:lang w:val="en-CA"/>
        </w:rPr>
        <w:t>2013)</w:t>
      </w:r>
      <w:r w:rsidR="00DA5BD6">
        <w:rPr>
          <w:color w:val="auto"/>
          <w:szCs w:val="24"/>
          <w:lang w:val="en-CA"/>
        </w:rPr>
        <w:t>; Political Ecology Society (2015-current)</w:t>
      </w:r>
    </w:p>
    <w:p w14:paraId="164228A9" w14:textId="654013D5" w:rsidR="00067B1E" w:rsidRDefault="00E0352B" w:rsidP="00067B1E">
      <w:pPr>
        <w:pStyle w:val="Heading1"/>
        <w:pBdr>
          <w:bottom w:val="single" w:sz="12" w:space="1" w:color="auto"/>
        </w:pBdr>
        <w:rPr>
          <w:rFonts w:ascii="Times New Roman" w:hAnsi="Times New Roman"/>
          <w:color w:val="auto"/>
          <w:lang w:val="en-CA"/>
        </w:rPr>
      </w:pPr>
      <w:r>
        <w:rPr>
          <w:rFonts w:ascii="Times New Roman" w:hAnsi="Times New Roman"/>
          <w:color w:val="auto"/>
          <w:lang w:val="en-CA"/>
        </w:rPr>
        <w:t>PARTICIPATION IN ADDITIONAL TRAINING ACTIVITIES</w:t>
      </w:r>
    </w:p>
    <w:p w14:paraId="031EAA00" w14:textId="77777777" w:rsidR="00067B1E" w:rsidRDefault="00067B1E" w:rsidP="00067B1E">
      <w:pPr>
        <w:rPr>
          <w:lang w:val="en-CA"/>
        </w:rPr>
      </w:pPr>
    </w:p>
    <w:p w14:paraId="4A6C63DE" w14:textId="21822C70" w:rsidR="00067B1E" w:rsidRDefault="00287ED9" w:rsidP="00067B1E">
      <w:pPr>
        <w:tabs>
          <w:tab w:val="left" w:pos="720"/>
          <w:tab w:val="left" w:pos="1440"/>
          <w:tab w:val="left" w:pos="2160"/>
          <w:tab w:val="left" w:pos="2880"/>
          <w:tab w:val="left" w:pos="3600"/>
          <w:tab w:val="left" w:pos="4320"/>
          <w:tab w:val="left" w:pos="6920"/>
        </w:tabs>
        <w:rPr>
          <w:color w:val="auto"/>
          <w:szCs w:val="24"/>
          <w:lang w:val="en-CA"/>
        </w:rPr>
      </w:pPr>
      <w:r w:rsidRPr="00287ED9">
        <w:rPr>
          <w:b/>
          <w:color w:val="auto"/>
          <w:szCs w:val="24"/>
          <w:lang w:val="en-CA"/>
        </w:rPr>
        <w:t>Jan-Apr2014</w:t>
      </w:r>
      <w:r>
        <w:rPr>
          <w:b/>
          <w:color w:val="auto"/>
          <w:szCs w:val="24"/>
          <w:lang w:val="en-CA"/>
        </w:rPr>
        <w:tab/>
      </w:r>
      <w:r w:rsidR="00067B1E">
        <w:rPr>
          <w:color w:val="auto"/>
          <w:szCs w:val="24"/>
          <w:lang w:val="en-CA"/>
        </w:rPr>
        <w:t>Turning Research into Policy Seminar Series (UBC)</w:t>
      </w:r>
      <w:r w:rsidR="00067B1E">
        <w:rPr>
          <w:color w:val="auto"/>
          <w:szCs w:val="24"/>
          <w:lang w:val="en-CA"/>
        </w:rPr>
        <w:tab/>
      </w:r>
      <w:r w:rsidR="00067B1E">
        <w:rPr>
          <w:color w:val="auto"/>
          <w:szCs w:val="24"/>
          <w:lang w:val="en-CA"/>
        </w:rPr>
        <w:tab/>
      </w:r>
      <w:r w:rsidR="00067B1E">
        <w:rPr>
          <w:color w:val="auto"/>
          <w:szCs w:val="24"/>
          <w:lang w:val="en-CA"/>
        </w:rPr>
        <w:tab/>
        <w:t xml:space="preserve">     </w:t>
      </w:r>
    </w:p>
    <w:p w14:paraId="3B401963" w14:textId="15265ACF" w:rsidR="00067B1E" w:rsidRDefault="00287ED9" w:rsidP="00067B1E">
      <w:pPr>
        <w:tabs>
          <w:tab w:val="left" w:pos="720"/>
          <w:tab w:val="left" w:pos="1440"/>
          <w:tab w:val="left" w:pos="2160"/>
          <w:tab w:val="left" w:pos="2880"/>
          <w:tab w:val="left" w:pos="3600"/>
          <w:tab w:val="left" w:pos="4320"/>
          <w:tab w:val="left" w:pos="6920"/>
        </w:tabs>
        <w:rPr>
          <w:color w:val="auto"/>
          <w:szCs w:val="24"/>
          <w:lang w:val="en-CA"/>
        </w:rPr>
      </w:pPr>
      <w:r w:rsidRPr="00287ED9">
        <w:rPr>
          <w:b/>
          <w:color w:val="auto"/>
          <w:szCs w:val="24"/>
          <w:lang w:val="en-CA"/>
        </w:rPr>
        <w:t>Sep</w:t>
      </w:r>
      <w:r>
        <w:rPr>
          <w:b/>
          <w:color w:val="auto"/>
          <w:szCs w:val="24"/>
          <w:lang w:val="en-CA"/>
        </w:rPr>
        <w:t>t</w:t>
      </w:r>
      <w:r w:rsidRPr="00287ED9">
        <w:rPr>
          <w:b/>
          <w:color w:val="auto"/>
          <w:szCs w:val="24"/>
          <w:lang w:val="en-CA"/>
        </w:rPr>
        <w:t xml:space="preserve"> 2012</w:t>
      </w:r>
      <w:r>
        <w:rPr>
          <w:color w:val="auto"/>
          <w:szCs w:val="24"/>
          <w:lang w:val="en-CA"/>
        </w:rPr>
        <w:tab/>
      </w:r>
      <w:r w:rsidR="00067B1E">
        <w:rPr>
          <w:color w:val="auto"/>
          <w:szCs w:val="24"/>
          <w:lang w:val="en-CA"/>
        </w:rPr>
        <w:t>Grant-writing Workshop (UBC)</w:t>
      </w:r>
      <w:r w:rsidR="00067B1E">
        <w:rPr>
          <w:color w:val="auto"/>
          <w:szCs w:val="24"/>
          <w:lang w:val="en-CA"/>
        </w:rPr>
        <w:tab/>
      </w:r>
      <w:r w:rsidR="00067B1E">
        <w:rPr>
          <w:color w:val="auto"/>
          <w:szCs w:val="24"/>
          <w:lang w:val="en-CA"/>
        </w:rPr>
        <w:tab/>
      </w:r>
      <w:r w:rsidR="00067B1E">
        <w:rPr>
          <w:color w:val="auto"/>
          <w:szCs w:val="24"/>
          <w:lang w:val="en-CA"/>
        </w:rPr>
        <w:tab/>
      </w:r>
      <w:r w:rsidR="00067B1E">
        <w:rPr>
          <w:color w:val="auto"/>
          <w:szCs w:val="24"/>
          <w:lang w:val="en-CA"/>
        </w:rPr>
        <w:tab/>
      </w:r>
      <w:r w:rsidR="00067B1E">
        <w:rPr>
          <w:color w:val="auto"/>
          <w:szCs w:val="24"/>
          <w:lang w:val="en-CA"/>
        </w:rPr>
        <w:tab/>
        <w:t xml:space="preserve">          </w:t>
      </w:r>
    </w:p>
    <w:p w14:paraId="251ABE5D" w14:textId="7B7675C3" w:rsidR="00067B1E" w:rsidRDefault="00287ED9" w:rsidP="00067B1E">
      <w:pPr>
        <w:tabs>
          <w:tab w:val="left" w:pos="720"/>
          <w:tab w:val="left" w:pos="1440"/>
          <w:tab w:val="left" w:pos="2160"/>
          <w:tab w:val="left" w:pos="2880"/>
          <w:tab w:val="left" w:pos="3600"/>
          <w:tab w:val="left" w:pos="4320"/>
          <w:tab w:val="left" w:pos="6920"/>
        </w:tabs>
        <w:rPr>
          <w:color w:val="auto"/>
          <w:szCs w:val="24"/>
          <w:lang w:val="en-CA"/>
        </w:rPr>
      </w:pPr>
      <w:r w:rsidRPr="00287ED9">
        <w:rPr>
          <w:b/>
          <w:color w:val="auto"/>
          <w:szCs w:val="24"/>
          <w:lang w:val="en-CA"/>
        </w:rPr>
        <w:t>May 2012</w:t>
      </w:r>
      <w:r>
        <w:rPr>
          <w:color w:val="auto"/>
          <w:szCs w:val="24"/>
          <w:lang w:val="en-CA"/>
        </w:rPr>
        <w:tab/>
      </w:r>
      <w:r w:rsidR="00067B1E">
        <w:rPr>
          <w:color w:val="auto"/>
          <w:szCs w:val="24"/>
          <w:lang w:val="en-CA"/>
        </w:rPr>
        <w:t xml:space="preserve">Participatory Planning Workshop (CEP- Vancouver) </w:t>
      </w:r>
      <w:r w:rsidR="00067B1E">
        <w:rPr>
          <w:color w:val="auto"/>
          <w:szCs w:val="24"/>
          <w:lang w:val="en-CA"/>
        </w:rPr>
        <w:tab/>
      </w:r>
      <w:r w:rsidR="00067B1E">
        <w:rPr>
          <w:color w:val="auto"/>
          <w:szCs w:val="24"/>
          <w:lang w:val="en-CA"/>
        </w:rPr>
        <w:tab/>
      </w:r>
      <w:r w:rsidR="00067B1E">
        <w:rPr>
          <w:color w:val="auto"/>
          <w:szCs w:val="24"/>
          <w:lang w:val="en-CA"/>
        </w:rPr>
        <w:tab/>
        <w:t xml:space="preserve">      </w:t>
      </w:r>
      <w:r w:rsidR="00067B1E">
        <w:rPr>
          <w:color w:val="auto"/>
          <w:szCs w:val="24"/>
          <w:lang w:val="en-CA"/>
        </w:rPr>
        <w:tab/>
      </w:r>
    </w:p>
    <w:p w14:paraId="0E05AFA2" w14:textId="0A90AD62" w:rsidR="00067B1E" w:rsidRDefault="00287ED9" w:rsidP="00067B1E">
      <w:pPr>
        <w:tabs>
          <w:tab w:val="left" w:pos="720"/>
          <w:tab w:val="left" w:pos="1440"/>
          <w:tab w:val="left" w:pos="2160"/>
          <w:tab w:val="left" w:pos="2880"/>
          <w:tab w:val="left" w:pos="3600"/>
          <w:tab w:val="left" w:pos="4320"/>
          <w:tab w:val="left" w:pos="6920"/>
        </w:tabs>
        <w:rPr>
          <w:color w:val="auto"/>
          <w:szCs w:val="24"/>
          <w:lang w:val="en-CA"/>
        </w:rPr>
      </w:pPr>
      <w:r w:rsidRPr="00287ED9">
        <w:rPr>
          <w:b/>
          <w:color w:val="auto"/>
          <w:szCs w:val="24"/>
          <w:lang w:val="en-CA"/>
        </w:rPr>
        <w:t>Feb 2012</w:t>
      </w:r>
      <w:r w:rsidRPr="00287ED9">
        <w:rPr>
          <w:b/>
          <w:color w:val="auto"/>
          <w:szCs w:val="24"/>
          <w:lang w:val="en-CA"/>
        </w:rPr>
        <w:tab/>
      </w:r>
      <w:r w:rsidR="00067B1E">
        <w:rPr>
          <w:color w:val="auto"/>
          <w:szCs w:val="24"/>
          <w:lang w:val="en-CA"/>
        </w:rPr>
        <w:t>Effective Supervision of Graduate Students Workshop (UBC)</w:t>
      </w:r>
      <w:r w:rsidR="00067B1E">
        <w:rPr>
          <w:color w:val="auto"/>
          <w:szCs w:val="24"/>
          <w:lang w:val="en-CA"/>
        </w:rPr>
        <w:tab/>
      </w:r>
      <w:r w:rsidR="00067B1E">
        <w:rPr>
          <w:color w:val="auto"/>
          <w:szCs w:val="24"/>
          <w:lang w:val="en-CA"/>
        </w:rPr>
        <w:tab/>
      </w:r>
      <w:r w:rsidR="00067B1E">
        <w:rPr>
          <w:color w:val="auto"/>
          <w:szCs w:val="24"/>
          <w:lang w:val="en-CA"/>
        </w:rPr>
        <w:tab/>
      </w:r>
    </w:p>
    <w:p w14:paraId="26D3F089" w14:textId="2696577B" w:rsidR="00DD05C5" w:rsidRDefault="00287ED9" w:rsidP="00DD05C5">
      <w:pPr>
        <w:tabs>
          <w:tab w:val="left" w:pos="720"/>
          <w:tab w:val="left" w:pos="1440"/>
          <w:tab w:val="left" w:pos="2160"/>
          <w:tab w:val="left" w:pos="2880"/>
          <w:tab w:val="left" w:pos="3600"/>
          <w:tab w:val="left" w:pos="4320"/>
          <w:tab w:val="left" w:pos="6920"/>
        </w:tabs>
        <w:rPr>
          <w:color w:val="auto"/>
          <w:szCs w:val="24"/>
          <w:lang w:val="en-CA"/>
        </w:rPr>
      </w:pPr>
      <w:r w:rsidRPr="00287ED9">
        <w:rPr>
          <w:b/>
          <w:color w:val="auto"/>
          <w:szCs w:val="24"/>
          <w:lang w:val="en-CA"/>
        </w:rPr>
        <w:t>Oc</w:t>
      </w:r>
      <w:r>
        <w:rPr>
          <w:b/>
          <w:color w:val="auto"/>
          <w:szCs w:val="24"/>
          <w:lang w:val="en-CA"/>
        </w:rPr>
        <w:t>t</w:t>
      </w:r>
      <w:r w:rsidRPr="00287ED9">
        <w:rPr>
          <w:b/>
          <w:color w:val="auto"/>
          <w:szCs w:val="24"/>
          <w:lang w:val="en-CA"/>
        </w:rPr>
        <w:t xml:space="preserve"> 2011</w:t>
      </w:r>
      <w:r>
        <w:rPr>
          <w:color w:val="auto"/>
          <w:szCs w:val="24"/>
          <w:lang w:val="en-CA"/>
        </w:rPr>
        <w:tab/>
      </w:r>
      <w:r w:rsidR="00067B1E">
        <w:rPr>
          <w:color w:val="auto"/>
          <w:szCs w:val="24"/>
          <w:lang w:val="en-CA"/>
        </w:rPr>
        <w:t>Interuniversity Conference and Workshops on Education (UBC)</w:t>
      </w:r>
      <w:r w:rsidR="00067B1E">
        <w:rPr>
          <w:color w:val="auto"/>
          <w:szCs w:val="24"/>
          <w:lang w:val="en-CA"/>
        </w:rPr>
        <w:tab/>
      </w:r>
      <w:r w:rsidR="00067B1E">
        <w:rPr>
          <w:color w:val="auto"/>
          <w:szCs w:val="24"/>
          <w:lang w:val="en-CA"/>
        </w:rPr>
        <w:tab/>
      </w:r>
      <w:r w:rsidR="00067B1E">
        <w:rPr>
          <w:color w:val="auto"/>
          <w:szCs w:val="24"/>
          <w:lang w:val="en-CA"/>
        </w:rPr>
        <w:tab/>
      </w:r>
      <w:r w:rsidR="00067B1E">
        <w:rPr>
          <w:color w:val="auto"/>
          <w:szCs w:val="24"/>
          <w:lang w:val="en-CA"/>
        </w:rPr>
        <w:tab/>
        <w:t xml:space="preserve">  </w:t>
      </w:r>
    </w:p>
    <w:p w14:paraId="67DE85F0" w14:textId="77777777" w:rsidR="00DD05C5" w:rsidRDefault="00DD05C5">
      <w:pPr>
        <w:rPr>
          <w:color w:val="auto"/>
          <w:szCs w:val="24"/>
          <w:lang w:val="en-CA"/>
        </w:rPr>
      </w:pPr>
      <w:r>
        <w:rPr>
          <w:color w:val="auto"/>
          <w:szCs w:val="24"/>
          <w:lang w:val="en-CA"/>
        </w:rPr>
        <w:br w:type="page"/>
      </w:r>
    </w:p>
    <w:p w14:paraId="6C8279E1" w14:textId="1AE84A64" w:rsidR="00A91CDB" w:rsidRDefault="00E0352B" w:rsidP="00A91CDB">
      <w:pPr>
        <w:pStyle w:val="Heading1"/>
        <w:pBdr>
          <w:bottom w:val="single" w:sz="12" w:space="1" w:color="auto"/>
        </w:pBdr>
        <w:rPr>
          <w:rFonts w:ascii="Times New Roman" w:hAnsi="Times New Roman"/>
          <w:color w:val="auto"/>
        </w:rPr>
      </w:pPr>
      <w:r>
        <w:rPr>
          <w:rFonts w:ascii="Times New Roman" w:hAnsi="Times New Roman"/>
          <w:color w:val="auto"/>
        </w:rPr>
        <w:lastRenderedPageBreak/>
        <w:t>REFERENCES</w:t>
      </w:r>
    </w:p>
    <w:p w14:paraId="648AA632" w14:textId="77777777" w:rsidR="00A91CDB" w:rsidRDefault="00A91CDB" w:rsidP="00A91CDB"/>
    <w:p w14:paraId="2D4C161D" w14:textId="7F60548F" w:rsidR="00532A12" w:rsidRDefault="00532A12" w:rsidP="00A91CDB">
      <w:pPr>
        <w:rPr>
          <w:b/>
          <w:color w:val="auto"/>
          <w:szCs w:val="24"/>
        </w:rPr>
      </w:pPr>
      <w:r>
        <w:rPr>
          <w:b/>
          <w:color w:val="auto"/>
          <w:szCs w:val="24"/>
        </w:rPr>
        <w:t xml:space="preserve">Dr. Arun </w:t>
      </w:r>
      <w:proofErr w:type="spellStart"/>
      <w:r>
        <w:rPr>
          <w:b/>
          <w:color w:val="auto"/>
          <w:szCs w:val="24"/>
        </w:rPr>
        <w:t>Agrawal</w:t>
      </w:r>
      <w:proofErr w:type="spellEnd"/>
    </w:p>
    <w:p w14:paraId="20693699" w14:textId="5F15D958" w:rsidR="00532A12" w:rsidRDefault="00532A12" w:rsidP="00A91CDB">
      <w:pPr>
        <w:rPr>
          <w:color w:val="auto"/>
          <w:szCs w:val="24"/>
        </w:rPr>
      </w:pPr>
      <w:r>
        <w:rPr>
          <w:color w:val="auto"/>
          <w:szCs w:val="24"/>
        </w:rPr>
        <w:t>Professor</w:t>
      </w:r>
    </w:p>
    <w:p w14:paraId="2D98EF02" w14:textId="053EAFBE" w:rsidR="00532A12" w:rsidRDefault="00532A12" w:rsidP="00A91CDB">
      <w:pPr>
        <w:rPr>
          <w:color w:val="auto"/>
          <w:szCs w:val="24"/>
        </w:rPr>
      </w:pPr>
      <w:r>
        <w:rPr>
          <w:color w:val="auto"/>
          <w:szCs w:val="24"/>
        </w:rPr>
        <w:t>International Forestry Resources and Institutions</w:t>
      </w:r>
    </w:p>
    <w:p w14:paraId="643FF8F5" w14:textId="0924A46A" w:rsidR="00532A12" w:rsidRDefault="00532A12" w:rsidP="00A91CDB">
      <w:pPr>
        <w:rPr>
          <w:color w:val="auto"/>
          <w:szCs w:val="24"/>
        </w:rPr>
      </w:pPr>
      <w:r>
        <w:rPr>
          <w:color w:val="auto"/>
          <w:szCs w:val="24"/>
        </w:rPr>
        <w:t>School of Natural Resources and Environment, University of Michigan</w:t>
      </w:r>
    </w:p>
    <w:p w14:paraId="50E8AC3E" w14:textId="473874FD" w:rsidR="00532A12" w:rsidRDefault="00532A12" w:rsidP="00A91CDB">
      <w:pPr>
        <w:rPr>
          <w:color w:val="auto"/>
          <w:szCs w:val="24"/>
        </w:rPr>
      </w:pPr>
      <w:r>
        <w:rPr>
          <w:color w:val="auto"/>
          <w:szCs w:val="24"/>
        </w:rPr>
        <w:t>440 Church St., Ann Arbor, MI 48109 USA</w:t>
      </w:r>
    </w:p>
    <w:p w14:paraId="5DC41A79" w14:textId="30584A4E" w:rsidR="00532A12" w:rsidRDefault="009F4B89" w:rsidP="00A91CDB">
      <w:pPr>
        <w:rPr>
          <w:color w:val="auto"/>
          <w:szCs w:val="24"/>
        </w:rPr>
      </w:pPr>
      <w:hyperlink r:id="rId11" w:history="1">
        <w:r w:rsidR="00532A12" w:rsidRPr="0063503B">
          <w:rPr>
            <w:rStyle w:val="Hyperlink"/>
            <w:szCs w:val="24"/>
          </w:rPr>
          <w:t>arunagra@umich.edu</w:t>
        </w:r>
      </w:hyperlink>
    </w:p>
    <w:p w14:paraId="3C3E8C4A" w14:textId="0B7924F2" w:rsidR="00532A12" w:rsidRPr="00532A12" w:rsidRDefault="00532A12" w:rsidP="00532A12">
      <w:pPr>
        <w:rPr>
          <w:color w:val="auto"/>
          <w:szCs w:val="24"/>
        </w:rPr>
      </w:pPr>
      <w:r>
        <w:rPr>
          <w:color w:val="auto"/>
          <w:szCs w:val="24"/>
        </w:rPr>
        <w:t>1-</w:t>
      </w:r>
      <w:r w:rsidRPr="00532A12">
        <w:rPr>
          <w:color w:val="auto"/>
          <w:szCs w:val="24"/>
        </w:rPr>
        <w:t>734-647-5948</w:t>
      </w:r>
    </w:p>
    <w:p w14:paraId="2BCE138D" w14:textId="77777777" w:rsidR="00532A12" w:rsidRPr="00532A12" w:rsidRDefault="00532A12" w:rsidP="00A91CDB">
      <w:pPr>
        <w:rPr>
          <w:color w:val="auto"/>
          <w:szCs w:val="24"/>
        </w:rPr>
      </w:pPr>
    </w:p>
    <w:p w14:paraId="3616B6F0" w14:textId="17D9BB93" w:rsidR="00A91CDB" w:rsidRDefault="00A91CDB" w:rsidP="00A91CDB">
      <w:pPr>
        <w:rPr>
          <w:b/>
          <w:color w:val="auto"/>
          <w:szCs w:val="24"/>
        </w:rPr>
      </w:pPr>
      <w:r w:rsidRPr="00636044">
        <w:rPr>
          <w:b/>
          <w:color w:val="auto"/>
          <w:szCs w:val="24"/>
        </w:rPr>
        <w:t xml:space="preserve">Dr. Rob </w:t>
      </w:r>
      <w:proofErr w:type="spellStart"/>
      <w:r w:rsidRPr="00636044">
        <w:rPr>
          <w:b/>
          <w:color w:val="auto"/>
          <w:szCs w:val="24"/>
        </w:rPr>
        <w:t>Kozak</w:t>
      </w:r>
      <w:proofErr w:type="spellEnd"/>
      <w:r w:rsidR="0037078D">
        <w:rPr>
          <w:b/>
          <w:color w:val="auto"/>
          <w:szCs w:val="24"/>
        </w:rPr>
        <w:t xml:space="preserve"> </w:t>
      </w:r>
    </w:p>
    <w:p w14:paraId="793712AB" w14:textId="50D43437" w:rsidR="00807D5D" w:rsidRPr="00807D5D" w:rsidRDefault="00807D5D" w:rsidP="00A91CDB">
      <w:pPr>
        <w:rPr>
          <w:color w:val="auto"/>
          <w:szCs w:val="24"/>
        </w:rPr>
      </w:pPr>
      <w:r>
        <w:rPr>
          <w:color w:val="auto"/>
          <w:szCs w:val="24"/>
        </w:rPr>
        <w:t>Professor and Department Head</w:t>
      </w:r>
    </w:p>
    <w:p w14:paraId="2074E8CF" w14:textId="77777777" w:rsidR="00A91CDB" w:rsidRDefault="00A91CDB" w:rsidP="00A91CDB">
      <w:pPr>
        <w:rPr>
          <w:color w:val="auto"/>
          <w:szCs w:val="24"/>
        </w:rPr>
      </w:pPr>
      <w:r w:rsidRPr="003D591E">
        <w:rPr>
          <w:color w:val="auto"/>
          <w:szCs w:val="24"/>
        </w:rPr>
        <w:t>Faculty of Forestry, University of British Columbia</w:t>
      </w:r>
    </w:p>
    <w:p w14:paraId="40141BF3" w14:textId="33C1305B" w:rsidR="00C72ECF" w:rsidRPr="003D591E" w:rsidRDefault="00C72ECF" w:rsidP="00A91CDB">
      <w:pPr>
        <w:rPr>
          <w:color w:val="auto"/>
          <w:szCs w:val="24"/>
        </w:rPr>
      </w:pPr>
      <w:r>
        <w:rPr>
          <w:color w:val="auto"/>
          <w:szCs w:val="24"/>
        </w:rPr>
        <w:t xml:space="preserve">2900-2424 Main Mall, Vancouver, BC </w:t>
      </w:r>
      <w:r w:rsidR="00CE1F2E">
        <w:rPr>
          <w:color w:val="auto"/>
          <w:szCs w:val="24"/>
        </w:rPr>
        <w:t>Canada V6T 1Z4</w:t>
      </w:r>
    </w:p>
    <w:p w14:paraId="5E810F71" w14:textId="77777777" w:rsidR="00A91CDB" w:rsidRPr="003D591E" w:rsidRDefault="009F4B89" w:rsidP="00A91CDB">
      <w:pPr>
        <w:rPr>
          <w:color w:val="auto"/>
          <w:szCs w:val="24"/>
        </w:rPr>
      </w:pPr>
      <w:hyperlink r:id="rId12" w:history="1">
        <w:r w:rsidR="00A91CDB" w:rsidRPr="003D591E">
          <w:rPr>
            <w:rStyle w:val="Hyperlink"/>
            <w:szCs w:val="24"/>
          </w:rPr>
          <w:t>rob.kozak@ubc.ca</w:t>
        </w:r>
      </w:hyperlink>
    </w:p>
    <w:p w14:paraId="183A5DE9" w14:textId="77777777" w:rsidR="00A91CDB" w:rsidRPr="003D591E" w:rsidRDefault="00A91CDB" w:rsidP="00A91CDB">
      <w:pPr>
        <w:rPr>
          <w:color w:val="auto"/>
          <w:szCs w:val="24"/>
        </w:rPr>
      </w:pPr>
      <w:r w:rsidRPr="003D591E">
        <w:rPr>
          <w:color w:val="auto"/>
          <w:szCs w:val="24"/>
        </w:rPr>
        <w:t>1-604-822-2402</w:t>
      </w:r>
    </w:p>
    <w:p w14:paraId="43DC8781" w14:textId="77777777" w:rsidR="00532A12" w:rsidRPr="00532A12" w:rsidRDefault="00532A12" w:rsidP="00532A12">
      <w:pPr>
        <w:rPr>
          <w:color w:val="auto"/>
          <w:szCs w:val="24"/>
        </w:rPr>
      </w:pPr>
    </w:p>
    <w:p w14:paraId="6E6CE7A2" w14:textId="3CF9E510" w:rsidR="00A91CDB" w:rsidRPr="00FB0375" w:rsidRDefault="0037078D" w:rsidP="00A91CDB">
      <w:pPr>
        <w:rPr>
          <w:b/>
          <w:color w:val="auto"/>
          <w:szCs w:val="24"/>
          <w:lang w:val="es-ES"/>
        </w:rPr>
      </w:pPr>
      <w:r>
        <w:rPr>
          <w:b/>
          <w:color w:val="auto"/>
          <w:szCs w:val="24"/>
          <w:lang w:val="es-ES"/>
        </w:rPr>
        <w:t>Dr. Miguel Pinedo-</w:t>
      </w:r>
      <w:proofErr w:type="spellStart"/>
      <w:r>
        <w:rPr>
          <w:b/>
          <w:color w:val="auto"/>
          <w:szCs w:val="24"/>
          <w:lang w:val="es-ES"/>
        </w:rPr>
        <w:t>Vasquez</w:t>
      </w:r>
      <w:proofErr w:type="spellEnd"/>
      <w:r>
        <w:rPr>
          <w:b/>
          <w:color w:val="auto"/>
          <w:szCs w:val="24"/>
          <w:lang w:val="es-ES"/>
        </w:rPr>
        <w:t xml:space="preserve"> </w:t>
      </w:r>
    </w:p>
    <w:p w14:paraId="2BA18ADA" w14:textId="77777777" w:rsidR="007E3A5D" w:rsidRPr="00FB0375" w:rsidRDefault="007E3A5D" w:rsidP="00A91CDB">
      <w:pPr>
        <w:rPr>
          <w:b/>
          <w:color w:val="auto"/>
          <w:szCs w:val="24"/>
          <w:lang w:val="es-ES"/>
        </w:rPr>
        <w:sectPr w:rsidR="007E3A5D" w:rsidRPr="00FB0375" w:rsidSect="00AD1B07">
          <w:footerReference w:type="even" r:id="rId13"/>
          <w:footerReference w:type="default" r:id="rId14"/>
          <w:pgSz w:w="12240" w:h="15840"/>
          <w:pgMar w:top="448" w:right="992" w:bottom="448" w:left="1151" w:header="720" w:footer="720" w:gutter="0"/>
          <w:cols w:space="720"/>
        </w:sectPr>
      </w:pPr>
    </w:p>
    <w:p w14:paraId="564D6C20" w14:textId="7339FD8F" w:rsidR="009E56C5" w:rsidRDefault="009E56C5" w:rsidP="00636044">
      <w:pPr>
        <w:rPr>
          <w:color w:val="auto"/>
          <w:szCs w:val="24"/>
        </w:rPr>
      </w:pPr>
      <w:r>
        <w:rPr>
          <w:color w:val="auto"/>
          <w:szCs w:val="24"/>
        </w:rPr>
        <w:lastRenderedPageBreak/>
        <w:t>Professor</w:t>
      </w:r>
    </w:p>
    <w:p w14:paraId="4509FA3E" w14:textId="7A5E82FB" w:rsidR="007E3A5D" w:rsidRDefault="00A91CDB" w:rsidP="00636044">
      <w:pPr>
        <w:rPr>
          <w:color w:val="auto"/>
          <w:szCs w:val="24"/>
        </w:rPr>
      </w:pPr>
      <w:r w:rsidRPr="00CE1F2E">
        <w:rPr>
          <w:color w:val="auto"/>
          <w:szCs w:val="24"/>
        </w:rPr>
        <w:t>Columbia University</w:t>
      </w:r>
      <w:r w:rsidR="007E3A5D">
        <w:rPr>
          <w:color w:val="auto"/>
          <w:szCs w:val="24"/>
        </w:rPr>
        <w:tab/>
      </w:r>
      <w:r w:rsidR="007E3A5D">
        <w:rPr>
          <w:color w:val="auto"/>
          <w:szCs w:val="24"/>
        </w:rPr>
        <w:tab/>
      </w:r>
    </w:p>
    <w:p w14:paraId="72097CA7" w14:textId="2AD207F9" w:rsidR="00CE1F2E" w:rsidRPr="00CE1F2E" w:rsidRDefault="00CE1F2E" w:rsidP="00CE1F2E">
      <w:pPr>
        <w:rPr>
          <w:color w:val="auto"/>
          <w:szCs w:val="24"/>
        </w:rPr>
      </w:pPr>
      <w:proofErr w:type="spellStart"/>
      <w:r w:rsidRPr="00CE1F2E">
        <w:rPr>
          <w:color w:val="auto"/>
          <w:szCs w:val="24"/>
        </w:rPr>
        <w:t>Schermerhorn</w:t>
      </w:r>
      <w:proofErr w:type="spellEnd"/>
      <w:r w:rsidRPr="00CE1F2E">
        <w:rPr>
          <w:color w:val="auto"/>
          <w:szCs w:val="24"/>
        </w:rPr>
        <w:t xml:space="preserve"> Ext., rm1017</w:t>
      </w:r>
    </w:p>
    <w:p w14:paraId="7100036F" w14:textId="77777777" w:rsidR="00CE1F2E" w:rsidRPr="00CE1F2E" w:rsidRDefault="00CE1F2E" w:rsidP="00CE1F2E">
      <w:pPr>
        <w:rPr>
          <w:color w:val="auto"/>
          <w:szCs w:val="24"/>
        </w:rPr>
      </w:pPr>
      <w:r w:rsidRPr="00CE1F2E">
        <w:rPr>
          <w:color w:val="auto"/>
          <w:szCs w:val="24"/>
        </w:rPr>
        <w:t>1200 Amsterdam Avenue</w:t>
      </w:r>
    </w:p>
    <w:p w14:paraId="2890A167" w14:textId="77777777" w:rsidR="00CE1F2E" w:rsidRPr="00CE1F2E" w:rsidRDefault="00CE1F2E" w:rsidP="00CE1F2E">
      <w:pPr>
        <w:rPr>
          <w:color w:val="auto"/>
          <w:szCs w:val="24"/>
        </w:rPr>
      </w:pPr>
      <w:r w:rsidRPr="00CE1F2E">
        <w:rPr>
          <w:color w:val="auto"/>
          <w:szCs w:val="24"/>
        </w:rPr>
        <w:t>New York, NY 10027</w:t>
      </w:r>
    </w:p>
    <w:p w14:paraId="7036572D" w14:textId="77777777" w:rsidR="00A91CDB" w:rsidRPr="00CE1F2E" w:rsidRDefault="009F4B89" w:rsidP="00A91CDB">
      <w:pPr>
        <w:rPr>
          <w:color w:val="auto"/>
          <w:szCs w:val="24"/>
        </w:rPr>
      </w:pPr>
      <w:hyperlink r:id="rId15" w:history="1">
        <w:r w:rsidR="00A91CDB" w:rsidRPr="00CE1F2E">
          <w:rPr>
            <w:rStyle w:val="Hyperlink"/>
            <w:szCs w:val="24"/>
          </w:rPr>
          <w:t>map57@columbia.edu</w:t>
        </w:r>
      </w:hyperlink>
    </w:p>
    <w:p w14:paraId="6FBB5294" w14:textId="1342A513" w:rsidR="00A91CDB" w:rsidRDefault="00A91CDB" w:rsidP="00A91CDB">
      <w:pPr>
        <w:rPr>
          <w:color w:val="auto"/>
          <w:szCs w:val="24"/>
        </w:rPr>
      </w:pPr>
      <w:r w:rsidRPr="00CE1F2E">
        <w:rPr>
          <w:color w:val="auto"/>
          <w:szCs w:val="24"/>
        </w:rPr>
        <w:t> 1-212-854-8178</w:t>
      </w:r>
      <w:r w:rsidR="00835878">
        <w:rPr>
          <w:color w:val="auto"/>
          <w:szCs w:val="24"/>
        </w:rPr>
        <w:t xml:space="preserve"> </w:t>
      </w:r>
    </w:p>
    <w:p w14:paraId="13DF487A" w14:textId="77777777" w:rsidR="00E923E7" w:rsidRDefault="00E923E7" w:rsidP="00A91CDB">
      <w:pPr>
        <w:rPr>
          <w:color w:val="auto"/>
          <w:szCs w:val="24"/>
        </w:rPr>
      </w:pPr>
    </w:p>
    <w:p w14:paraId="77EC30FB" w14:textId="77777777" w:rsidR="00E923E7" w:rsidRDefault="00E923E7" w:rsidP="00A91CDB">
      <w:pPr>
        <w:rPr>
          <w:color w:val="auto"/>
          <w:szCs w:val="24"/>
        </w:rPr>
      </w:pPr>
    </w:p>
    <w:p w14:paraId="2C72B410" w14:textId="77777777" w:rsidR="009E56C5" w:rsidRDefault="009E56C5" w:rsidP="009E56C5">
      <w:pPr>
        <w:widowControl w:val="0"/>
        <w:autoSpaceDE w:val="0"/>
        <w:autoSpaceDN w:val="0"/>
        <w:adjustRightInd w:val="0"/>
        <w:rPr>
          <w:color w:val="auto"/>
          <w:szCs w:val="24"/>
          <w:lang w:val="es-ES"/>
        </w:rPr>
      </w:pPr>
    </w:p>
    <w:p w14:paraId="47729EC8" w14:textId="77777777" w:rsidR="009E56C5" w:rsidRDefault="009E56C5" w:rsidP="009E56C5">
      <w:pPr>
        <w:widowControl w:val="0"/>
        <w:autoSpaceDE w:val="0"/>
        <w:autoSpaceDN w:val="0"/>
        <w:adjustRightInd w:val="0"/>
        <w:rPr>
          <w:color w:val="auto"/>
          <w:szCs w:val="24"/>
          <w:lang w:val="es-ES"/>
        </w:rPr>
      </w:pPr>
    </w:p>
    <w:p w14:paraId="134237C0" w14:textId="77777777" w:rsidR="009E56C5" w:rsidRDefault="009E56C5" w:rsidP="009E56C5">
      <w:pPr>
        <w:widowControl w:val="0"/>
        <w:autoSpaceDE w:val="0"/>
        <w:autoSpaceDN w:val="0"/>
        <w:adjustRightInd w:val="0"/>
        <w:rPr>
          <w:color w:val="auto"/>
          <w:szCs w:val="24"/>
          <w:lang w:val="es-ES"/>
        </w:rPr>
      </w:pPr>
    </w:p>
    <w:p w14:paraId="01BA05D9" w14:textId="77777777" w:rsidR="009E56C5" w:rsidRDefault="009E56C5" w:rsidP="00A91CDB">
      <w:pPr>
        <w:rPr>
          <w:color w:val="auto"/>
          <w:szCs w:val="24"/>
        </w:rPr>
      </w:pPr>
    </w:p>
    <w:p w14:paraId="2A049B1C" w14:textId="77777777" w:rsidR="007E3A5D" w:rsidRDefault="007E3A5D" w:rsidP="00A91CDB">
      <w:pPr>
        <w:rPr>
          <w:color w:val="auto"/>
          <w:szCs w:val="24"/>
        </w:rPr>
      </w:pPr>
    </w:p>
    <w:p w14:paraId="0DBF5492" w14:textId="482FEF60" w:rsidR="007E3A5D" w:rsidRDefault="007E3A5D" w:rsidP="007E3A5D">
      <w:pPr>
        <w:rPr>
          <w:color w:val="auto"/>
          <w:szCs w:val="24"/>
        </w:rPr>
      </w:pPr>
    </w:p>
    <w:p w14:paraId="34D68F6B" w14:textId="77777777" w:rsidR="007E3A5D" w:rsidRDefault="007E3A5D" w:rsidP="00A91CDB">
      <w:pPr>
        <w:rPr>
          <w:color w:val="auto"/>
          <w:szCs w:val="24"/>
        </w:rPr>
        <w:sectPr w:rsidR="007E3A5D" w:rsidSect="007E3A5D">
          <w:type w:val="continuous"/>
          <w:pgSz w:w="12240" w:h="15840"/>
          <w:pgMar w:top="450" w:right="990" w:bottom="450" w:left="1152" w:header="720" w:footer="720" w:gutter="0"/>
          <w:cols w:num="2" w:space="720"/>
        </w:sectPr>
      </w:pPr>
    </w:p>
    <w:p w14:paraId="1831743C" w14:textId="77777777" w:rsidR="00E923E7" w:rsidRPr="00532A12" w:rsidRDefault="00E923E7" w:rsidP="00E923E7">
      <w:pPr>
        <w:rPr>
          <w:b/>
          <w:color w:val="auto"/>
          <w:szCs w:val="24"/>
          <w:lang w:val="es-ES"/>
        </w:rPr>
      </w:pPr>
      <w:r w:rsidRPr="00532A12">
        <w:rPr>
          <w:b/>
          <w:color w:val="auto"/>
          <w:szCs w:val="24"/>
          <w:lang w:val="es-ES"/>
        </w:rPr>
        <w:lastRenderedPageBreak/>
        <w:t xml:space="preserve">Dr. Christine </w:t>
      </w:r>
      <w:proofErr w:type="spellStart"/>
      <w:r w:rsidRPr="00532A12">
        <w:rPr>
          <w:b/>
          <w:color w:val="auto"/>
          <w:szCs w:val="24"/>
          <w:lang w:val="es-ES"/>
        </w:rPr>
        <w:t>Padoch</w:t>
      </w:r>
      <w:proofErr w:type="spellEnd"/>
    </w:p>
    <w:p w14:paraId="3C44D93F" w14:textId="77777777" w:rsidR="00E923E7" w:rsidRDefault="00E923E7" w:rsidP="00E923E7">
      <w:pPr>
        <w:rPr>
          <w:color w:val="auto"/>
          <w:szCs w:val="24"/>
          <w:lang w:val="es-ES"/>
        </w:rPr>
      </w:pPr>
      <w:r w:rsidRPr="00532A12">
        <w:rPr>
          <w:color w:val="auto"/>
          <w:szCs w:val="24"/>
          <w:lang w:val="es-ES"/>
        </w:rPr>
        <w:t>Direc</w:t>
      </w:r>
      <w:r>
        <w:rPr>
          <w:color w:val="auto"/>
          <w:szCs w:val="24"/>
          <w:lang w:val="es-ES"/>
        </w:rPr>
        <w:t>t</w:t>
      </w:r>
      <w:r w:rsidRPr="00532A12">
        <w:rPr>
          <w:color w:val="auto"/>
          <w:szCs w:val="24"/>
          <w:lang w:val="es-ES"/>
        </w:rPr>
        <w:t>or</w:t>
      </w:r>
      <w:r>
        <w:rPr>
          <w:color w:val="auto"/>
          <w:szCs w:val="24"/>
          <w:lang w:val="es-ES"/>
        </w:rPr>
        <w:t xml:space="preserve">, </w:t>
      </w:r>
      <w:proofErr w:type="spellStart"/>
      <w:r>
        <w:rPr>
          <w:color w:val="auto"/>
          <w:szCs w:val="24"/>
          <w:lang w:val="es-ES"/>
        </w:rPr>
        <w:t>Forests</w:t>
      </w:r>
      <w:proofErr w:type="spellEnd"/>
      <w:r>
        <w:rPr>
          <w:color w:val="auto"/>
          <w:szCs w:val="24"/>
          <w:lang w:val="es-ES"/>
        </w:rPr>
        <w:t xml:space="preserve"> and </w:t>
      </w:r>
      <w:proofErr w:type="spellStart"/>
      <w:r>
        <w:rPr>
          <w:color w:val="auto"/>
          <w:szCs w:val="24"/>
          <w:lang w:val="es-ES"/>
        </w:rPr>
        <w:t>Livelihoods</w:t>
      </w:r>
      <w:proofErr w:type="spellEnd"/>
      <w:r>
        <w:rPr>
          <w:color w:val="auto"/>
          <w:szCs w:val="24"/>
          <w:lang w:val="es-ES"/>
        </w:rPr>
        <w:t xml:space="preserve"> </w:t>
      </w:r>
      <w:proofErr w:type="spellStart"/>
      <w:r>
        <w:rPr>
          <w:color w:val="auto"/>
          <w:szCs w:val="24"/>
          <w:lang w:val="es-ES"/>
        </w:rPr>
        <w:t>Research</w:t>
      </w:r>
      <w:proofErr w:type="spellEnd"/>
    </w:p>
    <w:p w14:paraId="384F0940" w14:textId="77777777" w:rsidR="00E923E7" w:rsidRPr="00532A12" w:rsidRDefault="00E923E7" w:rsidP="00E923E7">
      <w:pPr>
        <w:rPr>
          <w:color w:val="auto"/>
          <w:szCs w:val="24"/>
        </w:rPr>
      </w:pPr>
      <w:r w:rsidRPr="00532A12">
        <w:rPr>
          <w:color w:val="auto"/>
          <w:szCs w:val="24"/>
        </w:rPr>
        <w:t>CIFOR</w:t>
      </w:r>
    </w:p>
    <w:p w14:paraId="4B229B0A" w14:textId="77777777" w:rsidR="00E923E7" w:rsidRPr="00532A12" w:rsidRDefault="00E923E7" w:rsidP="00E923E7">
      <w:pPr>
        <w:rPr>
          <w:color w:val="auto"/>
          <w:szCs w:val="24"/>
        </w:rPr>
      </w:pPr>
      <w:r w:rsidRPr="00532A12">
        <w:rPr>
          <w:color w:val="auto"/>
          <w:szCs w:val="24"/>
        </w:rPr>
        <w:t>PO Box 0113 BOCBD</w:t>
      </w:r>
    </w:p>
    <w:p w14:paraId="09A2B0B8" w14:textId="77777777" w:rsidR="00E923E7" w:rsidRPr="00532A12" w:rsidRDefault="00E923E7" w:rsidP="00E923E7">
      <w:pPr>
        <w:rPr>
          <w:color w:val="auto"/>
          <w:szCs w:val="24"/>
        </w:rPr>
      </w:pPr>
      <w:r w:rsidRPr="00532A12">
        <w:rPr>
          <w:color w:val="auto"/>
          <w:szCs w:val="24"/>
        </w:rPr>
        <w:t>Bogor 16000</w:t>
      </w:r>
    </w:p>
    <w:p w14:paraId="41622D67" w14:textId="77777777" w:rsidR="00E923E7" w:rsidRDefault="00E923E7" w:rsidP="00E923E7">
      <w:pPr>
        <w:rPr>
          <w:color w:val="auto"/>
          <w:szCs w:val="24"/>
        </w:rPr>
      </w:pPr>
      <w:r w:rsidRPr="00532A12">
        <w:rPr>
          <w:color w:val="auto"/>
          <w:szCs w:val="24"/>
        </w:rPr>
        <w:t>Indonesia</w:t>
      </w:r>
    </w:p>
    <w:p w14:paraId="6E74A8D9" w14:textId="77777777" w:rsidR="00E923E7" w:rsidRDefault="009F4B89" w:rsidP="00E923E7">
      <w:pPr>
        <w:rPr>
          <w:color w:val="auto"/>
          <w:szCs w:val="24"/>
        </w:rPr>
      </w:pPr>
      <w:hyperlink r:id="rId16" w:history="1">
        <w:r w:rsidR="00E923E7" w:rsidRPr="0063503B">
          <w:rPr>
            <w:rStyle w:val="Hyperlink"/>
            <w:szCs w:val="24"/>
          </w:rPr>
          <w:t>c.padoch@cgiar.org</w:t>
        </w:r>
      </w:hyperlink>
    </w:p>
    <w:p w14:paraId="0C7E8445" w14:textId="77777777" w:rsidR="00E923E7" w:rsidRPr="00FB0375" w:rsidRDefault="00E923E7" w:rsidP="00E923E7">
      <w:pPr>
        <w:widowControl w:val="0"/>
        <w:autoSpaceDE w:val="0"/>
        <w:autoSpaceDN w:val="0"/>
        <w:adjustRightInd w:val="0"/>
        <w:rPr>
          <w:color w:val="auto"/>
          <w:szCs w:val="24"/>
          <w:lang w:val="es-ES"/>
        </w:rPr>
      </w:pPr>
      <w:r w:rsidRPr="00FB0375">
        <w:rPr>
          <w:color w:val="auto"/>
          <w:szCs w:val="24"/>
          <w:lang w:val="es-ES"/>
        </w:rPr>
        <w:t>+62 (0) 251-8622-622</w:t>
      </w:r>
    </w:p>
    <w:p w14:paraId="6CA51338" w14:textId="77777777" w:rsidR="00E923E7" w:rsidRDefault="00E923E7" w:rsidP="00E923E7">
      <w:pPr>
        <w:rPr>
          <w:color w:val="auto"/>
          <w:szCs w:val="24"/>
        </w:rPr>
      </w:pPr>
      <w:r>
        <w:rPr>
          <w:color w:val="auto"/>
          <w:szCs w:val="24"/>
        </w:rPr>
        <w:t>+62 (0) 251-8622-</w:t>
      </w:r>
      <w:r w:rsidRPr="007E3A5D">
        <w:rPr>
          <w:color w:val="auto"/>
          <w:szCs w:val="24"/>
        </w:rPr>
        <w:t>100</w:t>
      </w:r>
    </w:p>
    <w:p w14:paraId="1C885CC9" w14:textId="77777777" w:rsidR="00F577AC" w:rsidRDefault="00F577AC" w:rsidP="00E923E7">
      <w:pPr>
        <w:rPr>
          <w:color w:val="auto"/>
          <w:szCs w:val="24"/>
        </w:rPr>
      </w:pPr>
    </w:p>
    <w:p w14:paraId="3948F64F" w14:textId="77777777" w:rsidR="00F577AC" w:rsidRPr="00E923E7" w:rsidRDefault="00F577AC" w:rsidP="00F577AC">
      <w:pPr>
        <w:rPr>
          <w:b/>
          <w:color w:val="auto"/>
          <w:szCs w:val="24"/>
        </w:rPr>
      </w:pPr>
      <w:r w:rsidRPr="00E923E7">
        <w:rPr>
          <w:b/>
          <w:color w:val="auto"/>
          <w:szCs w:val="24"/>
        </w:rPr>
        <w:t xml:space="preserve">Dr. Benjamin </w:t>
      </w:r>
      <w:proofErr w:type="spellStart"/>
      <w:r w:rsidRPr="00E923E7">
        <w:rPr>
          <w:b/>
          <w:color w:val="auto"/>
          <w:szCs w:val="24"/>
        </w:rPr>
        <w:t>Cashore</w:t>
      </w:r>
      <w:proofErr w:type="spellEnd"/>
    </w:p>
    <w:p w14:paraId="3F1DFF07" w14:textId="77777777" w:rsidR="00F577AC" w:rsidRDefault="00F577AC" w:rsidP="00F577AC">
      <w:pPr>
        <w:rPr>
          <w:color w:val="auto"/>
          <w:szCs w:val="24"/>
        </w:rPr>
      </w:pPr>
      <w:r>
        <w:rPr>
          <w:color w:val="auto"/>
          <w:szCs w:val="24"/>
        </w:rPr>
        <w:t>Professor</w:t>
      </w:r>
    </w:p>
    <w:p w14:paraId="7CCD9092" w14:textId="77777777" w:rsidR="00F577AC" w:rsidRDefault="00F577AC" w:rsidP="00F577AC">
      <w:pPr>
        <w:rPr>
          <w:color w:val="auto"/>
          <w:szCs w:val="24"/>
        </w:rPr>
      </w:pPr>
      <w:r w:rsidRPr="00E923E7">
        <w:rPr>
          <w:color w:val="auto"/>
          <w:szCs w:val="24"/>
        </w:rPr>
        <w:t>School of Forestry &amp; Environmental Studies</w:t>
      </w:r>
      <w:r>
        <w:rPr>
          <w:color w:val="auto"/>
          <w:szCs w:val="24"/>
        </w:rPr>
        <w:t>, Yale University</w:t>
      </w:r>
    </w:p>
    <w:p w14:paraId="753039DB" w14:textId="77777777" w:rsidR="00F577AC" w:rsidRPr="00E923E7" w:rsidRDefault="00F577AC" w:rsidP="00F577AC">
      <w:pPr>
        <w:rPr>
          <w:color w:val="auto"/>
          <w:szCs w:val="24"/>
        </w:rPr>
      </w:pPr>
      <w:r w:rsidRPr="00E923E7">
        <w:rPr>
          <w:color w:val="auto"/>
          <w:szCs w:val="24"/>
        </w:rPr>
        <w:t>195 Prospect Street</w:t>
      </w:r>
      <w:r>
        <w:rPr>
          <w:color w:val="auto"/>
          <w:szCs w:val="24"/>
        </w:rPr>
        <w:t xml:space="preserve">, </w:t>
      </w:r>
      <w:r w:rsidRPr="00E923E7">
        <w:rPr>
          <w:color w:val="auto"/>
          <w:szCs w:val="24"/>
        </w:rPr>
        <w:t>New Haven, CT 06511</w:t>
      </w:r>
      <w:r>
        <w:rPr>
          <w:color w:val="auto"/>
          <w:szCs w:val="24"/>
        </w:rPr>
        <w:t xml:space="preserve"> </w:t>
      </w:r>
      <w:r w:rsidRPr="00E923E7">
        <w:rPr>
          <w:color w:val="auto"/>
          <w:szCs w:val="24"/>
        </w:rPr>
        <w:t>USA</w:t>
      </w:r>
    </w:p>
    <w:p w14:paraId="56287A79" w14:textId="77777777" w:rsidR="00F577AC" w:rsidRPr="00865E6A" w:rsidRDefault="009F4B89" w:rsidP="00F577AC">
      <w:pPr>
        <w:rPr>
          <w:u w:val="single"/>
        </w:rPr>
      </w:pPr>
      <w:hyperlink r:id="rId17" w:tooltip="email Ben Cashore" w:history="1">
        <w:r w:rsidR="00F577AC" w:rsidRPr="00865E6A">
          <w:rPr>
            <w:u w:val="single"/>
          </w:rPr>
          <w:t>benjamin.cashore@yale.edu</w:t>
        </w:r>
      </w:hyperlink>
      <w:r w:rsidR="00F577AC" w:rsidRPr="00865E6A">
        <w:rPr>
          <w:u w:val="single"/>
        </w:rPr>
        <w:t> </w:t>
      </w:r>
    </w:p>
    <w:p w14:paraId="69EF4DCB" w14:textId="77777777" w:rsidR="00F577AC" w:rsidRPr="00E923E7" w:rsidRDefault="00F577AC" w:rsidP="00F577AC">
      <w:pPr>
        <w:rPr>
          <w:color w:val="auto"/>
          <w:szCs w:val="24"/>
        </w:rPr>
      </w:pPr>
      <w:r>
        <w:rPr>
          <w:color w:val="auto"/>
          <w:szCs w:val="24"/>
        </w:rPr>
        <w:t>1-</w:t>
      </w:r>
      <w:r w:rsidRPr="00E923E7">
        <w:rPr>
          <w:color w:val="auto"/>
          <w:szCs w:val="24"/>
        </w:rPr>
        <w:t>203</w:t>
      </w:r>
      <w:r>
        <w:rPr>
          <w:color w:val="auto"/>
          <w:szCs w:val="24"/>
        </w:rPr>
        <w:t>-</w:t>
      </w:r>
      <w:r w:rsidRPr="00E923E7">
        <w:rPr>
          <w:color w:val="auto"/>
          <w:szCs w:val="24"/>
        </w:rPr>
        <w:t>432-3009</w:t>
      </w:r>
    </w:p>
    <w:p w14:paraId="75E1012D" w14:textId="77777777" w:rsidR="0059304F" w:rsidRDefault="0059304F" w:rsidP="009E56C5"/>
    <w:sectPr w:rsidR="0059304F" w:rsidSect="007E3A5D">
      <w:type w:val="continuous"/>
      <w:pgSz w:w="12240" w:h="15840"/>
      <w:pgMar w:top="450" w:right="990" w:bottom="45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C4B01" w14:textId="77777777" w:rsidR="00D5453B" w:rsidRDefault="00D5453B">
      <w:r>
        <w:separator/>
      </w:r>
    </w:p>
  </w:endnote>
  <w:endnote w:type="continuationSeparator" w:id="0">
    <w:p w14:paraId="0723BFE2" w14:textId="77777777" w:rsidR="00D5453B" w:rsidRDefault="00D5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NewRoman">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006D" w14:textId="77777777" w:rsidR="00D5453B" w:rsidRDefault="00D5453B" w:rsidP="00C72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5D830C9" w14:textId="77777777" w:rsidR="00D5453B" w:rsidRDefault="00D5453B" w:rsidP="00C72E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34C70" w14:textId="77777777" w:rsidR="00D5453B" w:rsidRDefault="00D5453B" w:rsidP="00C72E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EFC72" w14:textId="77777777" w:rsidR="00D5453B" w:rsidRDefault="00D5453B">
      <w:r>
        <w:separator/>
      </w:r>
    </w:p>
  </w:footnote>
  <w:footnote w:type="continuationSeparator" w:id="0">
    <w:p w14:paraId="76EC6168" w14:textId="77777777" w:rsidR="00D5453B" w:rsidRDefault="00D545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060"/>
    <w:multiLevelType w:val="hybridMultilevel"/>
    <w:tmpl w:val="DC0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A13DAC"/>
    <w:multiLevelType w:val="hybridMultilevel"/>
    <w:tmpl w:val="69E03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DB"/>
    <w:rsid w:val="00002519"/>
    <w:rsid w:val="00006DFF"/>
    <w:rsid w:val="00007225"/>
    <w:rsid w:val="00016D11"/>
    <w:rsid w:val="00021FF1"/>
    <w:rsid w:val="000313A2"/>
    <w:rsid w:val="00045C47"/>
    <w:rsid w:val="000548D9"/>
    <w:rsid w:val="00054E1A"/>
    <w:rsid w:val="00067B1E"/>
    <w:rsid w:val="00080131"/>
    <w:rsid w:val="00082A2C"/>
    <w:rsid w:val="000B0555"/>
    <w:rsid w:val="000C17F4"/>
    <w:rsid w:val="000D69B1"/>
    <w:rsid w:val="000E2616"/>
    <w:rsid w:val="000E28A6"/>
    <w:rsid w:val="001263D7"/>
    <w:rsid w:val="001462EC"/>
    <w:rsid w:val="00153287"/>
    <w:rsid w:val="001634FC"/>
    <w:rsid w:val="00163879"/>
    <w:rsid w:val="00180216"/>
    <w:rsid w:val="00180AAB"/>
    <w:rsid w:val="00183BFB"/>
    <w:rsid w:val="00197F39"/>
    <w:rsid w:val="001A37BD"/>
    <w:rsid w:val="001A415D"/>
    <w:rsid w:val="001C62BF"/>
    <w:rsid w:val="001D12AB"/>
    <w:rsid w:val="001E2A13"/>
    <w:rsid w:val="001E7318"/>
    <w:rsid w:val="001E7C33"/>
    <w:rsid w:val="001F1C72"/>
    <w:rsid w:val="002030F2"/>
    <w:rsid w:val="00203392"/>
    <w:rsid w:val="00207B5D"/>
    <w:rsid w:val="00210917"/>
    <w:rsid w:val="00213498"/>
    <w:rsid w:val="00216325"/>
    <w:rsid w:val="00233501"/>
    <w:rsid w:val="00234B09"/>
    <w:rsid w:val="00235FBC"/>
    <w:rsid w:val="00245460"/>
    <w:rsid w:val="00252E85"/>
    <w:rsid w:val="002652A5"/>
    <w:rsid w:val="0027006F"/>
    <w:rsid w:val="0028447C"/>
    <w:rsid w:val="00287ED9"/>
    <w:rsid w:val="002B043C"/>
    <w:rsid w:val="002C542F"/>
    <w:rsid w:val="002F4CB0"/>
    <w:rsid w:val="00302CA6"/>
    <w:rsid w:val="003038E3"/>
    <w:rsid w:val="00303B8B"/>
    <w:rsid w:val="003043C3"/>
    <w:rsid w:val="0030644C"/>
    <w:rsid w:val="003147A4"/>
    <w:rsid w:val="003170AD"/>
    <w:rsid w:val="00332DB2"/>
    <w:rsid w:val="00336DFA"/>
    <w:rsid w:val="0034370F"/>
    <w:rsid w:val="00344F5A"/>
    <w:rsid w:val="0035256E"/>
    <w:rsid w:val="0036444A"/>
    <w:rsid w:val="00365548"/>
    <w:rsid w:val="0037078D"/>
    <w:rsid w:val="0037487F"/>
    <w:rsid w:val="00391C8D"/>
    <w:rsid w:val="003972D0"/>
    <w:rsid w:val="003C3EBB"/>
    <w:rsid w:val="003D2BED"/>
    <w:rsid w:val="003D3658"/>
    <w:rsid w:val="003D3B64"/>
    <w:rsid w:val="003D676E"/>
    <w:rsid w:val="003D6E16"/>
    <w:rsid w:val="003F4179"/>
    <w:rsid w:val="003F4319"/>
    <w:rsid w:val="003F706B"/>
    <w:rsid w:val="0045714C"/>
    <w:rsid w:val="00465CD2"/>
    <w:rsid w:val="0046657A"/>
    <w:rsid w:val="004711EC"/>
    <w:rsid w:val="00492ABF"/>
    <w:rsid w:val="004937FA"/>
    <w:rsid w:val="0049555F"/>
    <w:rsid w:val="004976F0"/>
    <w:rsid w:val="004A04BB"/>
    <w:rsid w:val="004B633B"/>
    <w:rsid w:val="004B7B71"/>
    <w:rsid w:val="004C08C1"/>
    <w:rsid w:val="004D2C87"/>
    <w:rsid w:val="004D353E"/>
    <w:rsid w:val="004E1C24"/>
    <w:rsid w:val="004E2D9D"/>
    <w:rsid w:val="004F270D"/>
    <w:rsid w:val="004F7108"/>
    <w:rsid w:val="0050068F"/>
    <w:rsid w:val="0050073A"/>
    <w:rsid w:val="005021BC"/>
    <w:rsid w:val="0050230E"/>
    <w:rsid w:val="005026FC"/>
    <w:rsid w:val="005102F3"/>
    <w:rsid w:val="005108EF"/>
    <w:rsid w:val="00520653"/>
    <w:rsid w:val="00526343"/>
    <w:rsid w:val="00532669"/>
    <w:rsid w:val="00532A12"/>
    <w:rsid w:val="005464A1"/>
    <w:rsid w:val="0057058D"/>
    <w:rsid w:val="00575CC5"/>
    <w:rsid w:val="005837A5"/>
    <w:rsid w:val="00584AB7"/>
    <w:rsid w:val="00592B68"/>
    <w:rsid w:val="0059304F"/>
    <w:rsid w:val="00596B66"/>
    <w:rsid w:val="005976BD"/>
    <w:rsid w:val="005A496B"/>
    <w:rsid w:val="005A676A"/>
    <w:rsid w:val="005C1111"/>
    <w:rsid w:val="005D0094"/>
    <w:rsid w:val="005D0F7D"/>
    <w:rsid w:val="005D1561"/>
    <w:rsid w:val="005D20B4"/>
    <w:rsid w:val="005D611B"/>
    <w:rsid w:val="006014F9"/>
    <w:rsid w:val="006052A2"/>
    <w:rsid w:val="00627592"/>
    <w:rsid w:val="00636044"/>
    <w:rsid w:val="00636D61"/>
    <w:rsid w:val="0064423E"/>
    <w:rsid w:val="006474AD"/>
    <w:rsid w:val="00650E90"/>
    <w:rsid w:val="00666B1D"/>
    <w:rsid w:val="0069590B"/>
    <w:rsid w:val="006979C2"/>
    <w:rsid w:val="006B077E"/>
    <w:rsid w:val="006B2127"/>
    <w:rsid w:val="006B6F54"/>
    <w:rsid w:val="006C7DEA"/>
    <w:rsid w:val="006D0BB4"/>
    <w:rsid w:val="006E4F57"/>
    <w:rsid w:val="006E5B5C"/>
    <w:rsid w:val="006F0616"/>
    <w:rsid w:val="00703D1D"/>
    <w:rsid w:val="007143BB"/>
    <w:rsid w:val="00726F5C"/>
    <w:rsid w:val="00730D94"/>
    <w:rsid w:val="007457A2"/>
    <w:rsid w:val="00765CDF"/>
    <w:rsid w:val="00774577"/>
    <w:rsid w:val="00775C8F"/>
    <w:rsid w:val="007932EA"/>
    <w:rsid w:val="007963BD"/>
    <w:rsid w:val="0079690A"/>
    <w:rsid w:val="007C04CA"/>
    <w:rsid w:val="007C0BA8"/>
    <w:rsid w:val="007D0DFD"/>
    <w:rsid w:val="007E3A5D"/>
    <w:rsid w:val="007E4176"/>
    <w:rsid w:val="007F59B0"/>
    <w:rsid w:val="00807D5D"/>
    <w:rsid w:val="0081212F"/>
    <w:rsid w:val="0081610D"/>
    <w:rsid w:val="00821F16"/>
    <w:rsid w:val="008233D2"/>
    <w:rsid w:val="00824D43"/>
    <w:rsid w:val="00825BEA"/>
    <w:rsid w:val="00835878"/>
    <w:rsid w:val="0085385D"/>
    <w:rsid w:val="00865E6A"/>
    <w:rsid w:val="00871FCD"/>
    <w:rsid w:val="008827E8"/>
    <w:rsid w:val="0089115C"/>
    <w:rsid w:val="008A096F"/>
    <w:rsid w:val="008C2768"/>
    <w:rsid w:val="008C4B8A"/>
    <w:rsid w:val="008D47CC"/>
    <w:rsid w:val="008E125D"/>
    <w:rsid w:val="008E5272"/>
    <w:rsid w:val="00901553"/>
    <w:rsid w:val="0096171E"/>
    <w:rsid w:val="00974581"/>
    <w:rsid w:val="00976652"/>
    <w:rsid w:val="009813D3"/>
    <w:rsid w:val="009C3E0B"/>
    <w:rsid w:val="009C4196"/>
    <w:rsid w:val="009C5E80"/>
    <w:rsid w:val="009D06EB"/>
    <w:rsid w:val="009D2AA2"/>
    <w:rsid w:val="009E56C5"/>
    <w:rsid w:val="009E6E57"/>
    <w:rsid w:val="009F4B89"/>
    <w:rsid w:val="009F78F7"/>
    <w:rsid w:val="00A04365"/>
    <w:rsid w:val="00A2749A"/>
    <w:rsid w:val="00A4142F"/>
    <w:rsid w:val="00A4573B"/>
    <w:rsid w:val="00A51227"/>
    <w:rsid w:val="00A609EB"/>
    <w:rsid w:val="00A63390"/>
    <w:rsid w:val="00A71D1A"/>
    <w:rsid w:val="00A75886"/>
    <w:rsid w:val="00A87796"/>
    <w:rsid w:val="00A91CDB"/>
    <w:rsid w:val="00A94424"/>
    <w:rsid w:val="00AA6A30"/>
    <w:rsid w:val="00AB448E"/>
    <w:rsid w:val="00AB5735"/>
    <w:rsid w:val="00AB7132"/>
    <w:rsid w:val="00AC2B4F"/>
    <w:rsid w:val="00AC3DD7"/>
    <w:rsid w:val="00AC7911"/>
    <w:rsid w:val="00AD1B07"/>
    <w:rsid w:val="00B33BD7"/>
    <w:rsid w:val="00B33C43"/>
    <w:rsid w:val="00B417B0"/>
    <w:rsid w:val="00B75FD1"/>
    <w:rsid w:val="00B76503"/>
    <w:rsid w:val="00B8625E"/>
    <w:rsid w:val="00B95168"/>
    <w:rsid w:val="00B9526C"/>
    <w:rsid w:val="00BC6669"/>
    <w:rsid w:val="00BE6A1E"/>
    <w:rsid w:val="00BF1C27"/>
    <w:rsid w:val="00C10EFF"/>
    <w:rsid w:val="00C13B7D"/>
    <w:rsid w:val="00C27B4A"/>
    <w:rsid w:val="00C30D48"/>
    <w:rsid w:val="00C34AF5"/>
    <w:rsid w:val="00C43442"/>
    <w:rsid w:val="00C560ED"/>
    <w:rsid w:val="00C72ECF"/>
    <w:rsid w:val="00C96D50"/>
    <w:rsid w:val="00CA3CB4"/>
    <w:rsid w:val="00CA5950"/>
    <w:rsid w:val="00CD0A44"/>
    <w:rsid w:val="00CD0F77"/>
    <w:rsid w:val="00CE1F2E"/>
    <w:rsid w:val="00CF1C07"/>
    <w:rsid w:val="00D078BA"/>
    <w:rsid w:val="00D343A1"/>
    <w:rsid w:val="00D41DF9"/>
    <w:rsid w:val="00D528CB"/>
    <w:rsid w:val="00D5453B"/>
    <w:rsid w:val="00D6548A"/>
    <w:rsid w:val="00D831F4"/>
    <w:rsid w:val="00D90234"/>
    <w:rsid w:val="00D970DC"/>
    <w:rsid w:val="00DA2939"/>
    <w:rsid w:val="00DA5BD6"/>
    <w:rsid w:val="00DB780C"/>
    <w:rsid w:val="00DB7B7E"/>
    <w:rsid w:val="00DD05C5"/>
    <w:rsid w:val="00DD22FD"/>
    <w:rsid w:val="00DD4CC2"/>
    <w:rsid w:val="00DD5348"/>
    <w:rsid w:val="00DD5350"/>
    <w:rsid w:val="00E0352B"/>
    <w:rsid w:val="00E11B79"/>
    <w:rsid w:val="00E20E48"/>
    <w:rsid w:val="00E256EF"/>
    <w:rsid w:val="00E31CA4"/>
    <w:rsid w:val="00E420C9"/>
    <w:rsid w:val="00E46CA6"/>
    <w:rsid w:val="00E66B26"/>
    <w:rsid w:val="00E66D0C"/>
    <w:rsid w:val="00E72590"/>
    <w:rsid w:val="00E76689"/>
    <w:rsid w:val="00E923E7"/>
    <w:rsid w:val="00EA5A70"/>
    <w:rsid w:val="00EB031A"/>
    <w:rsid w:val="00EC072B"/>
    <w:rsid w:val="00ED14F6"/>
    <w:rsid w:val="00ED745B"/>
    <w:rsid w:val="00EE471E"/>
    <w:rsid w:val="00F1017A"/>
    <w:rsid w:val="00F15E40"/>
    <w:rsid w:val="00F26D30"/>
    <w:rsid w:val="00F42D80"/>
    <w:rsid w:val="00F514A4"/>
    <w:rsid w:val="00F577AC"/>
    <w:rsid w:val="00F64635"/>
    <w:rsid w:val="00F75F63"/>
    <w:rsid w:val="00F76F0D"/>
    <w:rsid w:val="00FA158E"/>
    <w:rsid w:val="00FA1EFE"/>
    <w:rsid w:val="00FB0375"/>
    <w:rsid w:val="00FB2E6C"/>
    <w:rsid w:val="00FE151C"/>
    <w:rsid w:val="00FE6AE4"/>
    <w:rsid w:val="00FE70D6"/>
    <w:rsid w:val="00FF22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DB"/>
    <w:rPr>
      <w:rFonts w:ascii="Times New Roman" w:eastAsia="Times New Roman" w:hAnsi="Times New Roman" w:cs="Times New Roman"/>
      <w:color w:val="0000FF"/>
      <w:szCs w:val="20"/>
      <w:lang w:eastAsia="en-US"/>
    </w:rPr>
  </w:style>
  <w:style w:type="paragraph" w:styleId="Heading1">
    <w:name w:val="heading 1"/>
    <w:basedOn w:val="Normal"/>
    <w:next w:val="Normal"/>
    <w:link w:val="Heading1Char"/>
    <w:qFormat/>
    <w:rsid w:val="00A91CDB"/>
    <w:pPr>
      <w:spacing w:before="480"/>
      <w:contextualSpacing/>
      <w:outlineLvl w:val="0"/>
    </w:pPr>
    <w:rPr>
      <w:rFonts w:ascii="Cambria" w:hAnsi="Cambria"/>
      <w:b/>
      <w:bCs/>
      <w:sz w:val="28"/>
      <w:szCs w:val="28"/>
    </w:rPr>
  </w:style>
  <w:style w:type="paragraph" w:styleId="Heading2">
    <w:name w:val="heading 2"/>
    <w:basedOn w:val="Normal"/>
    <w:next w:val="Normal"/>
    <w:link w:val="Heading2Char"/>
    <w:rsid w:val="002C542F"/>
    <w:pPr>
      <w:keepNext/>
      <w:keepLines/>
      <w:spacing w:before="200"/>
      <w:outlineLvl w:val="1"/>
    </w:pPr>
    <w:rPr>
      <w:rFonts w:eastAsiaTheme="majorEastAsia"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42F"/>
    <w:rPr>
      <w:rFonts w:ascii="Times New Roman" w:eastAsiaTheme="majorEastAsia" w:hAnsi="Times New Roman" w:cstheme="majorBidi"/>
      <w:b/>
      <w:bCs/>
      <w:color w:val="4F81BD" w:themeColor="accent1"/>
      <w:sz w:val="26"/>
      <w:szCs w:val="26"/>
    </w:rPr>
  </w:style>
  <w:style w:type="table" w:customStyle="1" w:styleId="ESAppendix">
    <w:name w:val="E&amp;S Appendix"/>
    <w:basedOn w:val="TableSimple1"/>
    <w:qFormat/>
    <w:rsid w:val="00C13B7D"/>
    <w:rPr>
      <w:rFonts w:ascii="Times New Roman" w:hAnsi="Times New Roman"/>
      <w:sz w:val="20"/>
      <w:szCs w:val="20"/>
      <w:lang w:val="en-CA" w:eastAsia="en-US"/>
    </w:rPr>
    <w:tblPr>
      <w:tblInd w:w="0" w:type="dxa"/>
      <w:tblBorders>
        <w:top w:val="thinThickThinSmallGap" w:sz="24" w:space="0" w:color="auto"/>
        <w:bottom w:val="doub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b/>
        <w:bCs/>
      </w:rPr>
      <w:tblPr/>
      <w:tcPr>
        <w:tcBorders>
          <w:bottom w:val="single" w:sz="24" w:space="0" w:color="000000"/>
          <w:tl2br w:val="none" w:sz="0" w:space="0" w:color="auto"/>
          <w:tr2bl w:val="none" w:sz="0" w:space="0" w:color="auto"/>
        </w:tcBorders>
        <w:shd w:val="clear" w:color="auto" w:fill="auto"/>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nil"/>
        </w:tcBorders>
        <w:shd w:val="clear" w:color="auto" w:fill="auto"/>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C13B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uiPriority w:val="99"/>
    <w:semiHidden/>
    <w:unhideWhenUsed/>
    <w:rsid w:val="00C13B7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A91CDB"/>
    <w:rPr>
      <w:rFonts w:ascii="Cambria" w:eastAsia="Times New Roman" w:hAnsi="Cambria" w:cs="Times New Roman"/>
      <w:b/>
      <w:bCs/>
      <w:color w:val="0000FF"/>
      <w:sz w:val="28"/>
      <w:szCs w:val="28"/>
      <w:lang w:eastAsia="en-US"/>
    </w:rPr>
  </w:style>
  <w:style w:type="paragraph" w:styleId="Title">
    <w:name w:val="Title"/>
    <w:basedOn w:val="Normal"/>
    <w:next w:val="Normal"/>
    <w:link w:val="TitleChar"/>
    <w:qFormat/>
    <w:rsid w:val="00A91CDB"/>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rsid w:val="00A91CDB"/>
    <w:rPr>
      <w:rFonts w:ascii="Cambria" w:eastAsia="Times New Roman" w:hAnsi="Cambria" w:cs="Times New Roman"/>
      <w:color w:val="0000FF"/>
      <w:spacing w:val="5"/>
      <w:sz w:val="52"/>
      <w:szCs w:val="52"/>
      <w:lang w:eastAsia="en-US"/>
    </w:rPr>
  </w:style>
  <w:style w:type="character" w:styleId="Hyperlink">
    <w:name w:val="Hyperlink"/>
    <w:rsid w:val="00A91CDB"/>
    <w:rPr>
      <w:color w:val="0000FF"/>
      <w:u w:val="single"/>
    </w:rPr>
  </w:style>
  <w:style w:type="character" w:customStyle="1" w:styleId="entrytext">
    <w:name w:val="entry text"/>
    <w:rsid w:val="00A91CDB"/>
  </w:style>
  <w:style w:type="character" w:customStyle="1" w:styleId="italicEntrytext">
    <w:name w:val="italicEntry text"/>
    <w:rsid w:val="00A91CDB"/>
    <w:rPr>
      <w:i/>
    </w:rPr>
  </w:style>
  <w:style w:type="paragraph" w:styleId="Footer">
    <w:name w:val="footer"/>
    <w:basedOn w:val="Normal"/>
    <w:link w:val="FooterChar"/>
    <w:rsid w:val="00A91CDB"/>
    <w:pPr>
      <w:tabs>
        <w:tab w:val="center" w:pos="4320"/>
        <w:tab w:val="right" w:pos="8640"/>
      </w:tabs>
    </w:pPr>
    <w:rPr>
      <w:rFonts w:eastAsia="Cambria"/>
      <w:color w:val="auto"/>
      <w:szCs w:val="24"/>
    </w:rPr>
  </w:style>
  <w:style w:type="character" w:customStyle="1" w:styleId="FooterChar">
    <w:name w:val="Footer Char"/>
    <w:basedOn w:val="DefaultParagraphFont"/>
    <w:link w:val="Footer"/>
    <w:rsid w:val="00A91CDB"/>
    <w:rPr>
      <w:rFonts w:ascii="Times New Roman" w:eastAsia="Cambria" w:hAnsi="Times New Roman" w:cs="Times New Roman"/>
      <w:lang w:eastAsia="en-US"/>
    </w:rPr>
  </w:style>
  <w:style w:type="character" w:styleId="PageNumber">
    <w:name w:val="page number"/>
    <w:basedOn w:val="DefaultParagraphFont"/>
    <w:rsid w:val="00A91CDB"/>
  </w:style>
  <w:style w:type="character" w:customStyle="1" w:styleId="apple-converted-space">
    <w:name w:val="apple-converted-space"/>
    <w:basedOn w:val="DefaultParagraphFont"/>
    <w:rsid w:val="00A91CDB"/>
  </w:style>
  <w:style w:type="paragraph" w:styleId="ListParagraph">
    <w:name w:val="List Paragraph"/>
    <w:basedOn w:val="Normal"/>
    <w:uiPriority w:val="34"/>
    <w:qFormat/>
    <w:rsid w:val="00A4142F"/>
    <w:pPr>
      <w:ind w:left="720"/>
      <w:contextualSpacing/>
    </w:pPr>
  </w:style>
  <w:style w:type="character" w:styleId="Strong">
    <w:name w:val="Strong"/>
    <w:basedOn w:val="DefaultParagraphFont"/>
    <w:uiPriority w:val="22"/>
    <w:qFormat/>
    <w:rsid w:val="0096171E"/>
    <w:rPr>
      <w:b/>
      <w:bCs/>
    </w:rPr>
  </w:style>
  <w:style w:type="character" w:styleId="Emphasis">
    <w:name w:val="Emphasis"/>
    <w:basedOn w:val="DefaultParagraphFont"/>
    <w:uiPriority w:val="20"/>
    <w:qFormat/>
    <w:rsid w:val="0096171E"/>
    <w:rPr>
      <w:i/>
      <w:iCs/>
    </w:rPr>
  </w:style>
  <w:style w:type="paragraph" w:styleId="Header">
    <w:name w:val="header"/>
    <w:basedOn w:val="Normal"/>
    <w:link w:val="HeaderChar"/>
    <w:uiPriority w:val="99"/>
    <w:unhideWhenUsed/>
    <w:rsid w:val="00F514A4"/>
    <w:pPr>
      <w:tabs>
        <w:tab w:val="center" w:pos="4320"/>
        <w:tab w:val="right" w:pos="8640"/>
      </w:tabs>
    </w:pPr>
  </w:style>
  <w:style w:type="character" w:customStyle="1" w:styleId="HeaderChar">
    <w:name w:val="Header Char"/>
    <w:basedOn w:val="DefaultParagraphFont"/>
    <w:link w:val="Header"/>
    <w:uiPriority w:val="99"/>
    <w:rsid w:val="00F514A4"/>
    <w:rPr>
      <w:rFonts w:ascii="Times New Roman" w:eastAsia="Times New Roman" w:hAnsi="Times New Roman" w:cs="Times New Roman"/>
      <w:color w:val="0000FF"/>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DB"/>
    <w:rPr>
      <w:rFonts w:ascii="Times New Roman" w:eastAsia="Times New Roman" w:hAnsi="Times New Roman" w:cs="Times New Roman"/>
      <w:color w:val="0000FF"/>
      <w:szCs w:val="20"/>
      <w:lang w:eastAsia="en-US"/>
    </w:rPr>
  </w:style>
  <w:style w:type="paragraph" w:styleId="Heading1">
    <w:name w:val="heading 1"/>
    <w:basedOn w:val="Normal"/>
    <w:next w:val="Normal"/>
    <w:link w:val="Heading1Char"/>
    <w:qFormat/>
    <w:rsid w:val="00A91CDB"/>
    <w:pPr>
      <w:spacing w:before="480"/>
      <w:contextualSpacing/>
      <w:outlineLvl w:val="0"/>
    </w:pPr>
    <w:rPr>
      <w:rFonts w:ascii="Cambria" w:hAnsi="Cambria"/>
      <w:b/>
      <w:bCs/>
      <w:sz w:val="28"/>
      <w:szCs w:val="28"/>
    </w:rPr>
  </w:style>
  <w:style w:type="paragraph" w:styleId="Heading2">
    <w:name w:val="heading 2"/>
    <w:basedOn w:val="Normal"/>
    <w:next w:val="Normal"/>
    <w:link w:val="Heading2Char"/>
    <w:rsid w:val="002C542F"/>
    <w:pPr>
      <w:keepNext/>
      <w:keepLines/>
      <w:spacing w:before="200"/>
      <w:outlineLvl w:val="1"/>
    </w:pPr>
    <w:rPr>
      <w:rFonts w:eastAsiaTheme="majorEastAsia"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42F"/>
    <w:rPr>
      <w:rFonts w:ascii="Times New Roman" w:eastAsiaTheme="majorEastAsia" w:hAnsi="Times New Roman" w:cstheme="majorBidi"/>
      <w:b/>
      <w:bCs/>
      <w:color w:val="4F81BD" w:themeColor="accent1"/>
      <w:sz w:val="26"/>
      <w:szCs w:val="26"/>
    </w:rPr>
  </w:style>
  <w:style w:type="table" w:customStyle="1" w:styleId="ESAppendix">
    <w:name w:val="E&amp;S Appendix"/>
    <w:basedOn w:val="TableSimple1"/>
    <w:qFormat/>
    <w:rsid w:val="00C13B7D"/>
    <w:rPr>
      <w:rFonts w:ascii="Times New Roman" w:hAnsi="Times New Roman"/>
      <w:sz w:val="20"/>
      <w:szCs w:val="20"/>
      <w:lang w:val="en-CA" w:eastAsia="en-US"/>
    </w:rPr>
    <w:tblPr>
      <w:tblInd w:w="0" w:type="dxa"/>
      <w:tblBorders>
        <w:top w:val="thinThickThinSmallGap" w:sz="24" w:space="0" w:color="auto"/>
        <w:bottom w:val="doub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b/>
        <w:bCs/>
      </w:rPr>
      <w:tblPr/>
      <w:tcPr>
        <w:tcBorders>
          <w:bottom w:val="single" w:sz="24" w:space="0" w:color="000000"/>
          <w:tl2br w:val="none" w:sz="0" w:space="0" w:color="auto"/>
          <w:tr2bl w:val="none" w:sz="0" w:space="0" w:color="auto"/>
        </w:tcBorders>
        <w:shd w:val="clear" w:color="auto" w:fill="auto"/>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nil"/>
        </w:tcBorders>
        <w:shd w:val="clear" w:color="auto" w:fill="auto"/>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C13B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uiPriority w:val="99"/>
    <w:semiHidden/>
    <w:unhideWhenUsed/>
    <w:rsid w:val="00C13B7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A91CDB"/>
    <w:rPr>
      <w:rFonts w:ascii="Cambria" w:eastAsia="Times New Roman" w:hAnsi="Cambria" w:cs="Times New Roman"/>
      <w:b/>
      <w:bCs/>
      <w:color w:val="0000FF"/>
      <w:sz w:val="28"/>
      <w:szCs w:val="28"/>
      <w:lang w:eastAsia="en-US"/>
    </w:rPr>
  </w:style>
  <w:style w:type="paragraph" w:styleId="Title">
    <w:name w:val="Title"/>
    <w:basedOn w:val="Normal"/>
    <w:next w:val="Normal"/>
    <w:link w:val="TitleChar"/>
    <w:qFormat/>
    <w:rsid w:val="00A91CDB"/>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rsid w:val="00A91CDB"/>
    <w:rPr>
      <w:rFonts w:ascii="Cambria" w:eastAsia="Times New Roman" w:hAnsi="Cambria" w:cs="Times New Roman"/>
      <w:color w:val="0000FF"/>
      <w:spacing w:val="5"/>
      <w:sz w:val="52"/>
      <w:szCs w:val="52"/>
      <w:lang w:eastAsia="en-US"/>
    </w:rPr>
  </w:style>
  <w:style w:type="character" w:styleId="Hyperlink">
    <w:name w:val="Hyperlink"/>
    <w:rsid w:val="00A91CDB"/>
    <w:rPr>
      <w:color w:val="0000FF"/>
      <w:u w:val="single"/>
    </w:rPr>
  </w:style>
  <w:style w:type="character" w:customStyle="1" w:styleId="entrytext">
    <w:name w:val="entry text"/>
    <w:rsid w:val="00A91CDB"/>
  </w:style>
  <w:style w:type="character" w:customStyle="1" w:styleId="italicEntrytext">
    <w:name w:val="italicEntry text"/>
    <w:rsid w:val="00A91CDB"/>
    <w:rPr>
      <w:i/>
    </w:rPr>
  </w:style>
  <w:style w:type="paragraph" w:styleId="Footer">
    <w:name w:val="footer"/>
    <w:basedOn w:val="Normal"/>
    <w:link w:val="FooterChar"/>
    <w:rsid w:val="00A91CDB"/>
    <w:pPr>
      <w:tabs>
        <w:tab w:val="center" w:pos="4320"/>
        <w:tab w:val="right" w:pos="8640"/>
      </w:tabs>
    </w:pPr>
    <w:rPr>
      <w:rFonts w:eastAsia="Cambria"/>
      <w:color w:val="auto"/>
      <w:szCs w:val="24"/>
    </w:rPr>
  </w:style>
  <w:style w:type="character" w:customStyle="1" w:styleId="FooterChar">
    <w:name w:val="Footer Char"/>
    <w:basedOn w:val="DefaultParagraphFont"/>
    <w:link w:val="Footer"/>
    <w:rsid w:val="00A91CDB"/>
    <w:rPr>
      <w:rFonts w:ascii="Times New Roman" w:eastAsia="Cambria" w:hAnsi="Times New Roman" w:cs="Times New Roman"/>
      <w:lang w:eastAsia="en-US"/>
    </w:rPr>
  </w:style>
  <w:style w:type="character" w:styleId="PageNumber">
    <w:name w:val="page number"/>
    <w:basedOn w:val="DefaultParagraphFont"/>
    <w:rsid w:val="00A91CDB"/>
  </w:style>
  <w:style w:type="character" w:customStyle="1" w:styleId="apple-converted-space">
    <w:name w:val="apple-converted-space"/>
    <w:basedOn w:val="DefaultParagraphFont"/>
    <w:rsid w:val="00A91CDB"/>
  </w:style>
  <w:style w:type="paragraph" w:styleId="ListParagraph">
    <w:name w:val="List Paragraph"/>
    <w:basedOn w:val="Normal"/>
    <w:uiPriority w:val="34"/>
    <w:qFormat/>
    <w:rsid w:val="00A4142F"/>
    <w:pPr>
      <w:ind w:left="720"/>
      <w:contextualSpacing/>
    </w:pPr>
  </w:style>
  <w:style w:type="character" w:styleId="Strong">
    <w:name w:val="Strong"/>
    <w:basedOn w:val="DefaultParagraphFont"/>
    <w:uiPriority w:val="22"/>
    <w:qFormat/>
    <w:rsid w:val="0096171E"/>
    <w:rPr>
      <w:b/>
      <w:bCs/>
    </w:rPr>
  </w:style>
  <w:style w:type="character" w:styleId="Emphasis">
    <w:name w:val="Emphasis"/>
    <w:basedOn w:val="DefaultParagraphFont"/>
    <w:uiPriority w:val="20"/>
    <w:qFormat/>
    <w:rsid w:val="0096171E"/>
    <w:rPr>
      <w:i/>
      <w:iCs/>
    </w:rPr>
  </w:style>
  <w:style w:type="paragraph" w:styleId="Header">
    <w:name w:val="header"/>
    <w:basedOn w:val="Normal"/>
    <w:link w:val="HeaderChar"/>
    <w:uiPriority w:val="99"/>
    <w:unhideWhenUsed/>
    <w:rsid w:val="00F514A4"/>
    <w:pPr>
      <w:tabs>
        <w:tab w:val="center" w:pos="4320"/>
        <w:tab w:val="right" w:pos="8640"/>
      </w:tabs>
    </w:pPr>
  </w:style>
  <w:style w:type="character" w:customStyle="1" w:styleId="HeaderChar">
    <w:name w:val="Header Char"/>
    <w:basedOn w:val="DefaultParagraphFont"/>
    <w:link w:val="Header"/>
    <w:uiPriority w:val="99"/>
    <w:rsid w:val="00F514A4"/>
    <w:rPr>
      <w:rFonts w:ascii="Times New Roman" w:eastAsia="Times New Roman" w:hAnsi="Times New Roman" w:cs="Times New Roman"/>
      <w:color w:val="0000F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5803">
      <w:bodyDiv w:val="1"/>
      <w:marLeft w:val="0"/>
      <w:marRight w:val="0"/>
      <w:marTop w:val="0"/>
      <w:marBottom w:val="0"/>
      <w:divBdr>
        <w:top w:val="none" w:sz="0" w:space="0" w:color="auto"/>
        <w:left w:val="none" w:sz="0" w:space="0" w:color="auto"/>
        <w:bottom w:val="none" w:sz="0" w:space="0" w:color="auto"/>
        <w:right w:val="none" w:sz="0" w:space="0" w:color="auto"/>
      </w:divBdr>
    </w:div>
    <w:div w:id="671026127">
      <w:bodyDiv w:val="1"/>
      <w:marLeft w:val="0"/>
      <w:marRight w:val="0"/>
      <w:marTop w:val="0"/>
      <w:marBottom w:val="0"/>
      <w:divBdr>
        <w:top w:val="none" w:sz="0" w:space="0" w:color="auto"/>
        <w:left w:val="none" w:sz="0" w:space="0" w:color="auto"/>
        <w:bottom w:val="none" w:sz="0" w:space="0" w:color="auto"/>
        <w:right w:val="none" w:sz="0" w:space="0" w:color="auto"/>
      </w:divBdr>
    </w:div>
    <w:div w:id="719595847">
      <w:bodyDiv w:val="1"/>
      <w:marLeft w:val="0"/>
      <w:marRight w:val="0"/>
      <w:marTop w:val="0"/>
      <w:marBottom w:val="0"/>
      <w:divBdr>
        <w:top w:val="none" w:sz="0" w:space="0" w:color="auto"/>
        <w:left w:val="none" w:sz="0" w:space="0" w:color="auto"/>
        <w:bottom w:val="none" w:sz="0" w:space="0" w:color="auto"/>
        <w:right w:val="none" w:sz="0" w:space="0" w:color="auto"/>
      </w:divBdr>
    </w:div>
    <w:div w:id="723523936">
      <w:bodyDiv w:val="1"/>
      <w:marLeft w:val="0"/>
      <w:marRight w:val="0"/>
      <w:marTop w:val="0"/>
      <w:marBottom w:val="0"/>
      <w:divBdr>
        <w:top w:val="none" w:sz="0" w:space="0" w:color="auto"/>
        <w:left w:val="none" w:sz="0" w:space="0" w:color="auto"/>
        <w:bottom w:val="none" w:sz="0" w:space="0" w:color="auto"/>
        <w:right w:val="none" w:sz="0" w:space="0" w:color="auto"/>
      </w:divBdr>
    </w:div>
    <w:div w:id="1020427703">
      <w:bodyDiv w:val="1"/>
      <w:marLeft w:val="0"/>
      <w:marRight w:val="0"/>
      <w:marTop w:val="0"/>
      <w:marBottom w:val="0"/>
      <w:divBdr>
        <w:top w:val="none" w:sz="0" w:space="0" w:color="auto"/>
        <w:left w:val="none" w:sz="0" w:space="0" w:color="auto"/>
        <w:bottom w:val="none" w:sz="0" w:space="0" w:color="auto"/>
        <w:right w:val="none" w:sz="0" w:space="0" w:color="auto"/>
      </w:divBdr>
    </w:div>
    <w:div w:id="1210072934">
      <w:bodyDiv w:val="1"/>
      <w:marLeft w:val="0"/>
      <w:marRight w:val="0"/>
      <w:marTop w:val="0"/>
      <w:marBottom w:val="0"/>
      <w:divBdr>
        <w:top w:val="none" w:sz="0" w:space="0" w:color="auto"/>
        <w:left w:val="none" w:sz="0" w:space="0" w:color="auto"/>
        <w:bottom w:val="none" w:sz="0" w:space="0" w:color="auto"/>
        <w:right w:val="none" w:sz="0" w:space="0" w:color="auto"/>
      </w:divBdr>
    </w:div>
    <w:div w:id="1439987497">
      <w:bodyDiv w:val="1"/>
      <w:marLeft w:val="0"/>
      <w:marRight w:val="0"/>
      <w:marTop w:val="0"/>
      <w:marBottom w:val="0"/>
      <w:divBdr>
        <w:top w:val="none" w:sz="0" w:space="0" w:color="auto"/>
        <w:left w:val="none" w:sz="0" w:space="0" w:color="auto"/>
        <w:bottom w:val="none" w:sz="0" w:space="0" w:color="auto"/>
        <w:right w:val="none" w:sz="0" w:space="0" w:color="auto"/>
      </w:divBdr>
    </w:div>
    <w:div w:id="1715881740">
      <w:bodyDiv w:val="1"/>
      <w:marLeft w:val="0"/>
      <w:marRight w:val="0"/>
      <w:marTop w:val="0"/>
      <w:marBottom w:val="0"/>
      <w:divBdr>
        <w:top w:val="none" w:sz="0" w:space="0" w:color="auto"/>
        <w:left w:val="none" w:sz="0" w:space="0" w:color="auto"/>
        <w:bottom w:val="none" w:sz="0" w:space="0" w:color="auto"/>
        <w:right w:val="none" w:sz="0" w:space="0" w:color="auto"/>
      </w:divBdr>
    </w:div>
    <w:div w:id="1940673359">
      <w:bodyDiv w:val="1"/>
      <w:marLeft w:val="0"/>
      <w:marRight w:val="0"/>
      <w:marTop w:val="0"/>
      <w:marBottom w:val="0"/>
      <w:divBdr>
        <w:top w:val="none" w:sz="0" w:space="0" w:color="auto"/>
        <w:left w:val="none" w:sz="0" w:space="0" w:color="auto"/>
        <w:bottom w:val="none" w:sz="0" w:space="0" w:color="auto"/>
        <w:right w:val="none" w:sz="0" w:space="0" w:color="auto"/>
      </w:divBdr>
    </w:div>
    <w:div w:id="1957516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unagra@umich.edu" TargetMode="External"/><Relationship Id="rId12" Type="http://schemas.openxmlformats.org/officeDocument/2006/relationships/hyperlink" Target="mailto:rob.kozak@ubc.ca"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mailto:map57@columbia.edu" TargetMode="External"/><Relationship Id="rId16" Type="http://schemas.openxmlformats.org/officeDocument/2006/relationships/hyperlink" Target="mailto:c.padoch@cgiar.org" TargetMode="External"/><Relationship Id="rId17" Type="http://schemas.openxmlformats.org/officeDocument/2006/relationships/hyperlink" Target="mailto:benjamin.cashore@yale.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ologyandsociety.org/vol17/iss1/art12/" TargetMode="External"/><Relationship Id="rId9" Type="http://schemas.openxmlformats.org/officeDocument/2006/relationships/hyperlink" Target="http://www.cifor.org/nc/online-library/browse/view-publication/publication/3642.html" TargetMode="External"/><Relationship Id="rId10" Type="http://schemas.openxmlformats.org/officeDocument/2006/relationships/hyperlink" Target="http://www.ii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4786</Words>
  <Characters>27284</Characters>
  <Application>Microsoft Macintosh Word</Application>
  <DocSecurity>0</DocSecurity>
  <Lines>227</Lines>
  <Paragraphs>64</Paragraphs>
  <ScaleCrop>false</ScaleCrop>
  <Company/>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Hajjar</dc:creator>
  <cp:keywords/>
  <dc:description/>
  <cp:lastModifiedBy>R Hajjar</cp:lastModifiedBy>
  <cp:revision>3</cp:revision>
  <dcterms:created xsi:type="dcterms:W3CDTF">2016-04-08T13:44:00Z</dcterms:created>
  <dcterms:modified xsi:type="dcterms:W3CDTF">2016-04-08T13:47:00Z</dcterms:modified>
</cp:coreProperties>
</file>